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572" w:rsidRPr="002D0572" w:rsidRDefault="002D0572" w:rsidP="002D0572">
      <w:pPr>
        <w:spacing w:after="0" w:line="240" w:lineRule="auto"/>
        <w:ind w:firstLine="680"/>
        <w:jc w:val="center"/>
        <w:rPr>
          <w:rFonts w:ascii="Times New Roman" w:eastAsia="Times New Roman" w:hAnsi="Times New Roman" w:cs="Times New Roman"/>
          <w:b/>
          <w:sz w:val="28"/>
          <w:szCs w:val="28"/>
          <w:lang w:val="ky-KG"/>
        </w:rPr>
      </w:pPr>
      <w:r w:rsidRPr="002D0572">
        <w:rPr>
          <w:rFonts w:ascii="Times New Roman" w:eastAsia="Times New Roman" w:hAnsi="Times New Roman" w:cs="Times New Roman"/>
          <w:b/>
          <w:sz w:val="28"/>
          <w:szCs w:val="28"/>
          <w:lang w:val="ky-KG"/>
        </w:rPr>
        <w:t xml:space="preserve">“Кыргыз Республикасынын Министрлер Кабинетинин байланыш чөйрөсүндөгү айрым </w:t>
      </w:r>
    </w:p>
    <w:p w:rsidR="002D0572" w:rsidRPr="002D0572" w:rsidRDefault="002D0572" w:rsidP="002D0572">
      <w:pPr>
        <w:spacing w:after="0" w:line="240" w:lineRule="auto"/>
        <w:ind w:firstLine="680"/>
        <w:jc w:val="center"/>
        <w:rPr>
          <w:rFonts w:ascii="Times New Roman" w:eastAsia="Times New Roman" w:hAnsi="Times New Roman" w:cs="Times New Roman"/>
          <w:b/>
          <w:sz w:val="28"/>
          <w:szCs w:val="28"/>
          <w:lang w:val="ky-KG"/>
        </w:rPr>
      </w:pPr>
      <w:r w:rsidRPr="002D0572">
        <w:rPr>
          <w:rFonts w:ascii="Times New Roman" w:eastAsia="Times New Roman" w:hAnsi="Times New Roman" w:cs="Times New Roman"/>
          <w:b/>
          <w:sz w:val="28"/>
          <w:szCs w:val="28"/>
          <w:lang w:val="ky-KG"/>
        </w:rPr>
        <w:t xml:space="preserve">чечимдерине өзгөртүүлөрдү киргизүү жөнүндө” Кыргыз Республикасынын Министрлер </w:t>
      </w:r>
    </w:p>
    <w:p w:rsidR="002D0572" w:rsidRPr="002D0572" w:rsidRDefault="002D0572" w:rsidP="002D0572">
      <w:pPr>
        <w:spacing w:after="0" w:line="240" w:lineRule="auto"/>
        <w:ind w:firstLine="680"/>
        <w:jc w:val="center"/>
        <w:rPr>
          <w:rFonts w:ascii="Times New Roman" w:eastAsia="Times New Roman" w:hAnsi="Times New Roman" w:cs="Times New Roman"/>
          <w:b/>
          <w:bCs/>
          <w:sz w:val="28"/>
          <w:szCs w:val="28"/>
          <w:lang w:val="ky-KG"/>
        </w:rPr>
      </w:pPr>
      <w:r w:rsidRPr="002D0572">
        <w:rPr>
          <w:rFonts w:ascii="Times New Roman" w:eastAsia="Times New Roman" w:hAnsi="Times New Roman" w:cs="Times New Roman"/>
          <w:b/>
          <w:sz w:val="28"/>
          <w:szCs w:val="28"/>
          <w:lang w:val="ky-KG"/>
        </w:rPr>
        <w:t>Кабинетинин ушул токтомунун долбоору</w:t>
      </w:r>
      <w:r w:rsidRPr="002D0572">
        <w:rPr>
          <w:rFonts w:ascii="Times New Roman" w:eastAsia="Times New Roman" w:hAnsi="Times New Roman" w:cs="Times New Roman"/>
          <w:b/>
          <w:bCs/>
          <w:sz w:val="28"/>
          <w:szCs w:val="28"/>
          <w:lang w:val="ky-KG"/>
        </w:rPr>
        <w:t xml:space="preserve">на </w:t>
      </w:r>
    </w:p>
    <w:p w:rsidR="002D0572" w:rsidRPr="002D0572" w:rsidRDefault="002D0572" w:rsidP="002D0572">
      <w:pPr>
        <w:spacing w:after="0" w:line="240" w:lineRule="auto"/>
        <w:ind w:firstLine="680"/>
        <w:jc w:val="center"/>
        <w:rPr>
          <w:rFonts w:ascii="Times New Roman" w:eastAsia="Times New Roman" w:hAnsi="Times New Roman" w:cs="Times New Roman"/>
          <w:b/>
          <w:bCs/>
          <w:sz w:val="28"/>
          <w:szCs w:val="28"/>
          <w:lang w:val="ky-KG"/>
        </w:rPr>
      </w:pPr>
      <w:r w:rsidRPr="002D0572">
        <w:rPr>
          <w:rFonts w:ascii="Times New Roman" w:eastAsia="Times New Roman" w:hAnsi="Times New Roman" w:cs="Times New Roman"/>
          <w:b/>
          <w:bCs/>
          <w:sz w:val="28"/>
          <w:szCs w:val="28"/>
          <w:lang w:val="ky-KG"/>
        </w:rPr>
        <w:t>салыштыруу таблицасы</w:t>
      </w:r>
    </w:p>
    <w:p w:rsidR="002D0572" w:rsidRPr="002D0572" w:rsidRDefault="002D0572" w:rsidP="002D0572">
      <w:pPr>
        <w:spacing w:after="0" w:line="240" w:lineRule="auto"/>
        <w:ind w:firstLine="708"/>
        <w:jc w:val="center"/>
        <w:rPr>
          <w:rFonts w:ascii="Times New Roman" w:eastAsia="Times New Roman" w:hAnsi="Times New Roman" w:cs="Times New Roman"/>
          <w:b/>
          <w:bCs/>
          <w:sz w:val="28"/>
          <w:szCs w:val="28"/>
          <w:lang w:val="ky-KG"/>
        </w:rPr>
      </w:pPr>
    </w:p>
    <w:tbl>
      <w:tblPr>
        <w:tblStyle w:val="a3"/>
        <w:tblW w:w="14317" w:type="dxa"/>
        <w:tblInd w:w="-147" w:type="dxa"/>
        <w:tblLayout w:type="fixed"/>
        <w:tblLook w:val="04A0" w:firstRow="1" w:lastRow="0" w:firstColumn="1" w:lastColumn="0" w:noHBand="0" w:noVBand="1"/>
      </w:tblPr>
      <w:tblGrid>
        <w:gridCol w:w="7088"/>
        <w:gridCol w:w="70"/>
        <w:gridCol w:w="7159"/>
      </w:tblGrid>
      <w:tr w:rsidR="002D0572" w:rsidRPr="002D0572" w:rsidTr="004D65C9">
        <w:tc>
          <w:tcPr>
            <w:tcW w:w="7088" w:type="dxa"/>
          </w:tcPr>
          <w:p w:rsidR="002D0572" w:rsidRPr="002D0572" w:rsidRDefault="002D0572" w:rsidP="002D0572">
            <w:pPr>
              <w:ind w:firstLine="680"/>
              <w:jc w:val="center"/>
              <w:rPr>
                <w:rFonts w:ascii="Times New Roman" w:eastAsia="Times New Roman" w:hAnsi="Times New Roman" w:cs="Times New Roman"/>
                <w:b/>
                <w:bCs/>
                <w:sz w:val="28"/>
                <w:szCs w:val="28"/>
              </w:rPr>
            </w:pPr>
            <w:r w:rsidRPr="002D0572">
              <w:rPr>
                <w:rFonts w:ascii="Times New Roman" w:eastAsia="Times New Roman" w:hAnsi="Times New Roman" w:cs="Times New Roman"/>
                <w:b/>
                <w:bCs/>
                <w:sz w:val="28"/>
                <w:szCs w:val="28"/>
                <w:lang w:val="ky-KG"/>
              </w:rPr>
              <w:t>Колдонулуудагы</w:t>
            </w:r>
            <w:r w:rsidRPr="002D0572">
              <w:rPr>
                <w:rFonts w:ascii="Times New Roman" w:eastAsia="Times New Roman" w:hAnsi="Times New Roman" w:cs="Times New Roman"/>
                <w:b/>
                <w:bCs/>
                <w:sz w:val="28"/>
                <w:szCs w:val="28"/>
              </w:rPr>
              <w:t xml:space="preserve"> редакция</w:t>
            </w:r>
            <w:r w:rsidRPr="002D0572">
              <w:rPr>
                <w:rFonts w:ascii="Times New Roman" w:eastAsia="Times New Roman" w:hAnsi="Times New Roman" w:cs="Times New Roman"/>
                <w:b/>
                <w:bCs/>
                <w:sz w:val="28"/>
                <w:szCs w:val="28"/>
                <w:lang w:val="ky-KG"/>
              </w:rPr>
              <w:t>сы</w:t>
            </w:r>
            <w:r w:rsidRPr="002D0572">
              <w:rPr>
                <w:rFonts w:ascii="Times New Roman" w:eastAsia="Times New Roman" w:hAnsi="Times New Roman" w:cs="Times New Roman"/>
                <w:b/>
                <w:bCs/>
                <w:sz w:val="28"/>
                <w:szCs w:val="28"/>
              </w:rPr>
              <w:t xml:space="preserve"> </w:t>
            </w:r>
          </w:p>
        </w:tc>
        <w:tc>
          <w:tcPr>
            <w:tcW w:w="7229" w:type="dxa"/>
            <w:gridSpan w:val="2"/>
          </w:tcPr>
          <w:p w:rsidR="002D0572" w:rsidRPr="002D0572" w:rsidRDefault="002D0572" w:rsidP="002D0572">
            <w:pPr>
              <w:ind w:firstLine="680"/>
              <w:jc w:val="center"/>
              <w:rPr>
                <w:rFonts w:ascii="Times New Roman" w:eastAsia="Times New Roman" w:hAnsi="Times New Roman" w:cs="Times New Roman"/>
                <w:b/>
                <w:bCs/>
                <w:sz w:val="28"/>
                <w:szCs w:val="28"/>
              </w:rPr>
            </w:pPr>
            <w:r w:rsidRPr="002D0572">
              <w:rPr>
                <w:rFonts w:ascii="Times New Roman" w:eastAsia="Times New Roman" w:hAnsi="Times New Roman" w:cs="Times New Roman"/>
                <w:b/>
                <w:bCs/>
                <w:sz w:val="28"/>
                <w:szCs w:val="28"/>
                <w:lang w:val="ky-KG"/>
              </w:rPr>
              <w:t>Сунушталган өзгөртүүлөр</w:t>
            </w:r>
            <w:r w:rsidRPr="002D0572">
              <w:rPr>
                <w:rFonts w:ascii="Times New Roman" w:eastAsia="Times New Roman" w:hAnsi="Times New Roman" w:cs="Times New Roman"/>
                <w:b/>
                <w:bCs/>
                <w:sz w:val="28"/>
                <w:szCs w:val="28"/>
              </w:rPr>
              <w:t xml:space="preserve"> </w:t>
            </w:r>
          </w:p>
        </w:tc>
      </w:tr>
      <w:tr w:rsidR="002D0572" w:rsidRPr="002D0572" w:rsidTr="004D65C9">
        <w:tc>
          <w:tcPr>
            <w:tcW w:w="14317" w:type="dxa"/>
            <w:gridSpan w:val="3"/>
          </w:tcPr>
          <w:p w:rsidR="002D0572" w:rsidRPr="002D0572" w:rsidRDefault="002D0572" w:rsidP="002D0572">
            <w:pPr>
              <w:ind w:firstLine="680"/>
              <w:jc w:val="center"/>
              <w:rPr>
                <w:rFonts w:ascii="Times New Roman" w:eastAsia="Times New Roman" w:hAnsi="Times New Roman" w:cs="Times New Roman"/>
                <w:b/>
                <w:bCs/>
                <w:sz w:val="28"/>
                <w:szCs w:val="28"/>
              </w:rPr>
            </w:pPr>
            <w:r w:rsidRPr="002D0572">
              <w:rPr>
                <w:rFonts w:ascii="Times New Roman" w:eastAsia="Times New Roman" w:hAnsi="Times New Roman" w:cs="Times New Roman"/>
                <w:b/>
                <w:sz w:val="28"/>
                <w:szCs w:val="28"/>
                <w:lang w:val="ky-KG"/>
              </w:rPr>
              <w:t>Кыргыз Республикасынын Өкмөтүнүн 2019-жылдын 31-декабрындагы № 746 токтому менен бекитилген Электр жана почта байланышы жаатындагы ишти лицензиялоо жөнүндө жобо</w:t>
            </w:r>
          </w:p>
        </w:tc>
      </w:tr>
      <w:tr w:rsidR="002D0572" w:rsidRPr="002D0572" w:rsidTr="004D65C9">
        <w:trPr>
          <w:trHeight w:val="1125"/>
        </w:trPr>
        <w:tc>
          <w:tcPr>
            <w:tcW w:w="7088" w:type="dxa"/>
          </w:tcPr>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42. Лицензиялык контроль Лицензия берүүчү квартал сайын бекиткен планга ылайык лицензиялык текшерүү формасында жүргүзүлөт.</w:t>
            </w:r>
          </w:p>
          <w:p w:rsidR="002D0572" w:rsidRPr="002D0572" w:rsidRDefault="002D0572" w:rsidP="002D0572">
            <w:pPr>
              <w:spacing w:after="60" w:line="276" w:lineRule="auto"/>
              <w:jc w:val="both"/>
              <w:rPr>
                <w:rFonts w:ascii="Times New Roman" w:eastAsia="Times New Roman" w:hAnsi="Times New Roman" w:cs="Times New Roman"/>
                <w:sz w:val="28"/>
                <w:szCs w:val="28"/>
                <w:lang w:eastAsia="ru-RU"/>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r w:rsidRPr="002D0572">
              <w:rPr>
                <w:rFonts w:ascii="Times New Roman" w:eastAsia="Times New Roman" w:hAnsi="Times New Roman" w:cs="Times New Roman"/>
                <w:bCs/>
                <w:sz w:val="28"/>
                <w:szCs w:val="28"/>
              </w:rPr>
              <w:t xml:space="preserve">Пункт </w:t>
            </w:r>
            <w:proofErr w:type="spellStart"/>
            <w:r w:rsidRPr="002D0572">
              <w:rPr>
                <w:rFonts w:ascii="Times New Roman" w:eastAsia="Times New Roman" w:hAnsi="Times New Roman" w:cs="Times New Roman"/>
                <w:bCs/>
                <w:sz w:val="28"/>
                <w:szCs w:val="28"/>
              </w:rPr>
              <w:t>жок</w:t>
            </w:r>
            <w:proofErr w:type="spellEnd"/>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center"/>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r w:rsidRPr="002D0572">
              <w:rPr>
                <w:rFonts w:ascii="Times New Roman" w:eastAsia="Times New Roman" w:hAnsi="Times New Roman" w:cs="Times New Roman"/>
                <w:bCs/>
                <w:sz w:val="28"/>
                <w:szCs w:val="28"/>
              </w:rPr>
              <w:t xml:space="preserve">Пункт </w:t>
            </w:r>
            <w:proofErr w:type="spellStart"/>
            <w:r w:rsidRPr="002D0572">
              <w:rPr>
                <w:rFonts w:ascii="Times New Roman" w:eastAsia="Times New Roman" w:hAnsi="Times New Roman" w:cs="Times New Roman"/>
                <w:bCs/>
                <w:sz w:val="28"/>
                <w:szCs w:val="28"/>
              </w:rPr>
              <w:t>жок</w:t>
            </w:r>
            <w:proofErr w:type="spellEnd"/>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ind w:firstLine="680"/>
              <w:jc w:val="both"/>
              <w:rPr>
                <w:rFonts w:ascii="Times New Roman" w:eastAsia="Times New Roman" w:hAnsi="Times New Roman" w:cs="Times New Roman"/>
                <w:bCs/>
                <w:sz w:val="28"/>
                <w:szCs w:val="28"/>
              </w:rPr>
            </w:pPr>
          </w:p>
          <w:p w:rsidR="002D0572" w:rsidRPr="002D0572" w:rsidRDefault="002D0572" w:rsidP="002D0572">
            <w:pPr>
              <w:spacing w:after="60" w:line="276" w:lineRule="auto"/>
              <w:rPr>
                <w:rFonts w:ascii="Times New Roman" w:eastAsia="Calibri" w:hAnsi="Times New Roman" w:cs="Times New Roman"/>
                <w:bCs/>
                <w:sz w:val="28"/>
                <w:szCs w:val="28"/>
              </w:rPr>
            </w:pPr>
          </w:p>
          <w:p w:rsidR="002D0572" w:rsidRPr="002D0572" w:rsidRDefault="002D0572" w:rsidP="002D0572">
            <w:pPr>
              <w:spacing w:after="60" w:line="276" w:lineRule="auto"/>
              <w:rPr>
                <w:rFonts w:ascii="Times New Roman" w:eastAsia="Calibri" w:hAnsi="Times New Roman" w:cs="Times New Roman"/>
                <w:bCs/>
                <w:sz w:val="28"/>
                <w:szCs w:val="28"/>
              </w:rPr>
            </w:pPr>
            <w:r w:rsidRPr="002D0572">
              <w:rPr>
                <w:rFonts w:ascii="Times New Roman" w:eastAsia="Calibri" w:hAnsi="Times New Roman" w:cs="Times New Roman"/>
                <w:bCs/>
                <w:sz w:val="28"/>
                <w:szCs w:val="28"/>
              </w:rPr>
              <w:t xml:space="preserve"> </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45. Лицензиялык контролдоо предмети төмөнкүлөр болуп саналат:</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1) лицензия алуучунун лицензиялык талаптарды аткаруусун текшерүү;</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2) лицензия алуучунун буга чейинки жүргүзүлгөн текшерүүнүн жүрүшүндө аныкталган бузууларды жойгондугун текшерүү.</w:t>
            </w:r>
          </w:p>
          <w:p w:rsidR="002D0572" w:rsidRPr="002D0572" w:rsidRDefault="002D0572" w:rsidP="002D0572">
            <w:pPr>
              <w:spacing w:after="60" w:line="276" w:lineRule="auto"/>
              <w:ind w:firstLine="567"/>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ind w:firstLine="567"/>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r w:rsidRPr="002D0572">
              <w:rPr>
                <w:rFonts w:ascii="Times New Roman" w:eastAsia="Times New Roman" w:hAnsi="Times New Roman" w:cs="Times New Roman"/>
                <w:bCs/>
                <w:sz w:val="28"/>
                <w:szCs w:val="28"/>
                <w:lang w:eastAsia="ru-RU"/>
              </w:rPr>
              <w:t>Пункт отсутствует</w:t>
            </w: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r w:rsidRPr="002D0572">
              <w:rPr>
                <w:rFonts w:ascii="Times New Roman" w:eastAsia="Times New Roman" w:hAnsi="Times New Roman" w:cs="Times New Roman"/>
                <w:bCs/>
                <w:sz w:val="28"/>
                <w:szCs w:val="28"/>
                <w:lang w:eastAsia="ru-RU"/>
              </w:rPr>
              <w:lastRenderedPageBreak/>
              <w:t xml:space="preserve">Пункт </w:t>
            </w:r>
            <w:proofErr w:type="spellStart"/>
            <w:r w:rsidRPr="002D0572">
              <w:rPr>
                <w:rFonts w:ascii="Times New Roman" w:eastAsia="Times New Roman" w:hAnsi="Times New Roman" w:cs="Times New Roman"/>
                <w:bCs/>
                <w:sz w:val="28"/>
                <w:szCs w:val="28"/>
                <w:lang w:eastAsia="ru-RU"/>
              </w:rPr>
              <w:t>жок</w:t>
            </w:r>
            <w:proofErr w:type="spellEnd"/>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49. Лицензиялык контроль жүргүзүү жөнүндө буйрукта төмөнкүлөр көрсөтүлөт:</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1) Лицензия берүүчүнүн адистеринин, ишке тартылган көз карандысыз эксперттердин же адистердин (зарыл болгон учурда Лицензия берүүчү тарабынан аныкталуучу) аты-жөнү, кызмат орду;</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2) иши текшерилүүчү лицензия алуучунун аталышы;</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3) иш жүзүндө лицензиялануучу иш жүргүзүлүүчү жердин юридикалык дареги жана (же) орду;</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4) лицензиялык контролдун предмети;</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5) лицензиялык контроль жүргүзүү башталган жана аяктаган дата;</w:t>
            </w:r>
          </w:p>
          <w:p w:rsidR="002D0572" w:rsidRPr="002D0572" w:rsidRDefault="002D0572" w:rsidP="002D0572">
            <w:pPr>
              <w:ind w:firstLine="567"/>
              <w:jc w:val="both"/>
              <w:rPr>
                <w:rFonts w:ascii="Times New Roman" w:eastAsia="Times New Roman" w:hAnsi="Times New Roman" w:cs="Times New Roman"/>
                <w:strike/>
                <w:sz w:val="28"/>
                <w:szCs w:val="28"/>
                <w:lang w:eastAsia="ru-RU"/>
              </w:rPr>
            </w:pPr>
            <w:r w:rsidRPr="002D0572">
              <w:rPr>
                <w:rFonts w:ascii="Times New Roman" w:eastAsia="Times New Roman" w:hAnsi="Times New Roman" w:cs="Times New Roman"/>
                <w:sz w:val="28"/>
                <w:szCs w:val="28"/>
                <w:lang w:val="ky-KG" w:eastAsia="ru-RU"/>
              </w:rPr>
              <w:t xml:space="preserve">6) </w:t>
            </w:r>
            <w:r w:rsidRPr="002D0572">
              <w:rPr>
                <w:rFonts w:ascii="Times New Roman" w:eastAsia="Times New Roman" w:hAnsi="Times New Roman" w:cs="Times New Roman"/>
                <w:strike/>
                <w:sz w:val="28"/>
                <w:szCs w:val="28"/>
                <w:lang w:val="ky-KG" w:eastAsia="ru-RU"/>
              </w:rPr>
              <w:t>лицензиялык контроль жүргүзүү жөнүндө буйруктун долбоорун түздөн-түз даярдаган Лицензия берүүчүнүн адисинин аты-жөнү, кызмат орду жана байланыш телефону.</w:t>
            </w:r>
          </w:p>
          <w:p w:rsidR="002D0572" w:rsidRPr="002D0572" w:rsidRDefault="002D0572" w:rsidP="002D0572">
            <w:pPr>
              <w:spacing w:after="60" w:line="276" w:lineRule="auto"/>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69. Айып салуу жөнүндө чечим чыгарууга негиз болуп лицензиялык контроль жүргүзүүнүн жүрүшүндө буга чейинки лицензиялык талаптарды бузуу аныкталган учурдан тартып бир жылдын ичинде Кыргыз Республикасынын </w:t>
            </w:r>
            <w:r w:rsidRPr="002D0572">
              <w:rPr>
                <w:rFonts w:ascii="Times New Roman" w:eastAsia="Times New Roman" w:hAnsi="Times New Roman" w:cs="Times New Roman"/>
                <w:b/>
                <w:sz w:val="28"/>
                <w:szCs w:val="28"/>
                <w:lang w:val="ky-KG" w:eastAsia="ru-RU"/>
              </w:rPr>
              <w:t>Бузуулар жөнүндө</w:t>
            </w:r>
            <w:r w:rsidRPr="002D0572">
              <w:rPr>
                <w:rFonts w:ascii="Times New Roman" w:eastAsia="Times New Roman" w:hAnsi="Times New Roman" w:cs="Times New Roman"/>
                <w:sz w:val="28"/>
                <w:szCs w:val="28"/>
                <w:lang w:val="ky-KG" w:eastAsia="ru-RU"/>
              </w:rPr>
              <w:t xml:space="preserve"> </w:t>
            </w:r>
            <w:hyperlink r:id="rId4" w:history="1">
              <w:r w:rsidRPr="002D0572">
                <w:rPr>
                  <w:rFonts w:ascii="Times New Roman" w:eastAsia="Times New Roman" w:hAnsi="Times New Roman" w:cs="Times New Roman"/>
                  <w:color w:val="000000"/>
                  <w:sz w:val="28"/>
                  <w:szCs w:val="28"/>
                  <w:lang w:val="ky-KG" w:eastAsia="ru-RU"/>
                </w:rPr>
                <w:t>кодексинде</w:t>
              </w:r>
            </w:hyperlink>
            <w:r w:rsidRPr="002D0572">
              <w:rPr>
                <w:rFonts w:ascii="Times New Roman" w:eastAsia="Times New Roman" w:hAnsi="Times New Roman" w:cs="Times New Roman"/>
                <w:color w:val="000000"/>
                <w:sz w:val="28"/>
                <w:szCs w:val="28"/>
                <w:lang w:val="ky-KG" w:eastAsia="ru-RU"/>
              </w:rPr>
              <w:t xml:space="preserve"> </w:t>
            </w:r>
            <w:r w:rsidRPr="002D0572">
              <w:rPr>
                <w:rFonts w:ascii="Times New Roman" w:eastAsia="Times New Roman" w:hAnsi="Times New Roman" w:cs="Times New Roman"/>
                <w:sz w:val="28"/>
                <w:szCs w:val="28"/>
                <w:lang w:val="ky-KG" w:eastAsia="ru-RU"/>
              </w:rPr>
              <w:t xml:space="preserve">айып түрүндөгү жаза чаралары каралган ошол эле лицензиялык талаптардын эки жолу бузулганын аныктоо саналат. Лицензия берүүчүнүн адистери Кыргыз </w:t>
            </w:r>
            <w:r w:rsidRPr="002D0572">
              <w:rPr>
                <w:rFonts w:ascii="Times New Roman" w:eastAsia="Times New Roman" w:hAnsi="Times New Roman" w:cs="Times New Roman"/>
                <w:sz w:val="28"/>
                <w:szCs w:val="28"/>
                <w:lang w:val="ky-KG" w:eastAsia="ru-RU"/>
              </w:rPr>
              <w:lastRenderedPageBreak/>
              <w:t xml:space="preserve">Республикасынын </w:t>
            </w:r>
            <w:r w:rsidRPr="002D0572">
              <w:rPr>
                <w:rFonts w:ascii="Times New Roman" w:eastAsia="Times New Roman" w:hAnsi="Times New Roman" w:cs="Times New Roman"/>
                <w:b/>
                <w:sz w:val="28"/>
                <w:szCs w:val="28"/>
                <w:lang w:val="ky-KG" w:eastAsia="ru-RU"/>
              </w:rPr>
              <w:t>Бузуулар жөнүндө</w:t>
            </w:r>
            <w:r w:rsidRPr="002D0572">
              <w:rPr>
                <w:rFonts w:ascii="Times New Roman" w:eastAsia="Times New Roman" w:hAnsi="Times New Roman" w:cs="Times New Roman"/>
                <w:sz w:val="28"/>
                <w:szCs w:val="28"/>
                <w:lang w:val="ky-KG" w:eastAsia="ru-RU"/>
              </w:rPr>
              <w:t xml:space="preserve"> </w:t>
            </w:r>
            <w:hyperlink r:id="rId5" w:history="1">
              <w:r w:rsidRPr="002D0572">
                <w:rPr>
                  <w:rFonts w:ascii="Times New Roman" w:eastAsia="Times New Roman" w:hAnsi="Times New Roman" w:cs="Times New Roman"/>
                  <w:color w:val="000000"/>
                  <w:sz w:val="28"/>
                  <w:szCs w:val="28"/>
                  <w:lang w:val="ky-KG" w:eastAsia="ru-RU"/>
                </w:rPr>
                <w:t>кодексине</w:t>
              </w:r>
            </w:hyperlink>
            <w:r w:rsidRPr="002D0572">
              <w:rPr>
                <w:rFonts w:ascii="Times New Roman" w:eastAsia="Times New Roman" w:hAnsi="Times New Roman" w:cs="Times New Roman"/>
                <w:color w:val="000000"/>
                <w:sz w:val="28"/>
                <w:szCs w:val="28"/>
                <w:lang w:val="ky-KG" w:eastAsia="ru-RU"/>
              </w:rPr>
              <w:t xml:space="preserve"> </w:t>
            </w:r>
            <w:r w:rsidRPr="002D0572">
              <w:rPr>
                <w:rFonts w:ascii="Times New Roman" w:eastAsia="Times New Roman" w:hAnsi="Times New Roman" w:cs="Times New Roman"/>
                <w:sz w:val="28"/>
                <w:szCs w:val="28"/>
                <w:lang w:val="ky-KG" w:eastAsia="ru-RU"/>
              </w:rPr>
              <w:t>ылайык бузуу жөнүндө протоколду түзүшөт.</w:t>
            </w:r>
          </w:p>
          <w:p w:rsidR="002D0572" w:rsidRPr="002D0572" w:rsidRDefault="002D0572" w:rsidP="002D0572">
            <w:pPr>
              <w:spacing w:after="60" w:line="276" w:lineRule="auto"/>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70. Байланыш жаатындагы мыйзамдарды бузуу жөнүндө иш боюнча өндүрүш Кыргыз Республикасынын </w:t>
            </w:r>
            <w:r w:rsidRPr="002D0572">
              <w:rPr>
                <w:rFonts w:ascii="Times New Roman" w:eastAsia="Times New Roman" w:hAnsi="Times New Roman" w:cs="Times New Roman"/>
                <w:b/>
                <w:sz w:val="28"/>
                <w:szCs w:val="28"/>
                <w:lang w:val="ky-KG" w:eastAsia="ru-RU"/>
              </w:rPr>
              <w:t>Бузуулар жөнүндө</w:t>
            </w:r>
            <w:r w:rsidRPr="002D0572">
              <w:rPr>
                <w:rFonts w:ascii="Times New Roman" w:eastAsia="Times New Roman" w:hAnsi="Times New Roman" w:cs="Times New Roman"/>
                <w:sz w:val="28"/>
                <w:szCs w:val="28"/>
                <w:lang w:val="ky-KG" w:eastAsia="ru-RU"/>
              </w:rPr>
              <w:t xml:space="preserve"> </w:t>
            </w:r>
            <w:hyperlink r:id="rId6" w:history="1">
              <w:r w:rsidRPr="002D0572">
                <w:rPr>
                  <w:rFonts w:ascii="Times New Roman" w:eastAsia="Times New Roman" w:hAnsi="Times New Roman" w:cs="Times New Roman"/>
                  <w:color w:val="000000"/>
                  <w:sz w:val="28"/>
                  <w:szCs w:val="28"/>
                  <w:lang w:val="ky-KG" w:eastAsia="ru-RU"/>
                </w:rPr>
                <w:t>кодексинин</w:t>
              </w:r>
            </w:hyperlink>
            <w:r w:rsidRPr="002D0572">
              <w:rPr>
                <w:rFonts w:ascii="Times New Roman" w:eastAsia="Times New Roman" w:hAnsi="Times New Roman" w:cs="Times New Roman"/>
                <w:sz w:val="28"/>
                <w:szCs w:val="28"/>
                <w:lang w:val="ky-KG" w:eastAsia="ru-RU"/>
              </w:rPr>
              <w:t xml:space="preserve"> ченемдерине ылайык жүргүзүлөт.</w:t>
            </w:r>
          </w:p>
          <w:p w:rsidR="002D0572" w:rsidRPr="002D0572" w:rsidRDefault="002D0572" w:rsidP="002D0572">
            <w:pPr>
              <w:jc w:val="center"/>
              <w:rPr>
                <w:rFonts w:ascii="Times New Roman" w:eastAsia="Times New Roman" w:hAnsi="Times New Roman" w:cs="Times New Roman"/>
                <w:b/>
                <w:bCs/>
                <w:sz w:val="28"/>
                <w:szCs w:val="28"/>
                <w:lang w:val="ky-KG" w:eastAsia="ru-RU"/>
              </w:rPr>
            </w:pPr>
            <w:r w:rsidRPr="002D0572">
              <w:rPr>
                <w:rFonts w:ascii="Times New Roman" w:eastAsia="Times New Roman" w:hAnsi="Times New Roman" w:cs="Times New Roman"/>
                <w:b/>
                <w:bCs/>
                <w:sz w:val="28"/>
                <w:szCs w:val="28"/>
                <w:lang w:val="ky-KG" w:eastAsia="ru-RU"/>
              </w:rPr>
              <w:t xml:space="preserve">        15-глава. Лицензиянын колдонулушун токтото туруу</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71. Ошол эле лицензиялык талаптарды үч ирет бузгандыгы үчүн Лицензия берүүчү мурда эскертүү алган же айыпка тартылган субъекттин лицензиясынын колдонулушун үч айга чейинки мөөнөткө токтото турууга укуктуу. Лицензиянын колдонулушун токтото туруу жөнүндө чечим лицензиянын колдонулушун токтото турууга тийиш жагдайлар аныкталган учурдан тартып 20 (жыйырма) иш күндөн кечиктирилбестен кабыл алынат.</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72. Лицензия алуучу лицензиянын колдонулушун токтото турууга себеп болгон бузууларды жоюуга милдеттүү.</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73. Лицензия алуучу лицензиянын колдонулушун токтото турууга себеп болгон лицензиялык талаптарды бузууну жойгондугу тууралуу Лицензия берүүчүгө жазуу жүзүндө кабарлоого милдеттүү.</w:t>
            </w:r>
          </w:p>
          <w:p w:rsidR="002D0572" w:rsidRPr="002D0572" w:rsidRDefault="002D0572" w:rsidP="002D0572">
            <w:pPr>
              <w:spacing w:after="60" w:line="276" w:lineRule="auto"/>
              <w:ind w:firstLine="567"/>
              <w:jc w:val="both"/>
              <w:rPr>
                <w:rFonts w:ascii="Times New Roman" w:eastAsia="Times New Roman" w:hAnsi="Times New Roman" w:cs="Times New Roman"/>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ind w:firstLine="567"/>
              <w:jc w:val="both"/>
              <w:rPr>
                <w:rFonts w:ascii="Arial" w:eastAsia="Times New Roman" w:hAnsi="Arial" w:cs="Arial"/>
                <w:sz w:val="20"/>
                <w:szCs w:val="20"/>
                <w:lang w:eastAsia="ru-RU"/>
              </w:rPr>
            </w:pPr>
          </w:p>
          <w:p w:rsidR="002D0572" w:rsidRPr="002D0572" w:rsidRDefault="002D0572" w:rsidP="002D0572">
            <w:pPr>
              <w:spacing w:after="60" w:line="276" w:lineRule="auto"/>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spacing w:after="60" w:line="276" w:lineRule="auto"/>
              <w:jc w:val="both"/>
              <w:rPr>
                <w:rFonts w:ascii="Times New Roman" w:eastAsia="Times New Roman" w:hAnsi="Times New Roman" w:cs="Times New Roman"/>
                <w:b/>
                <w:sz w:val="28"/>
                <w:szCs w:val="28"/>
                <w:lang w:eastAsia="ru-RU"/>
              </w:rPr>
            </w:pPr>
          </w:p>
          <w:p w:rsidR="002D0572" w:rsidRPr="002D0572" w:rsidRDefault="002D0572" w:rsidP="002D0572">
            <w:pPr>
              <w:jc w:val="center"/>
              <w:rPr>
                <w:rFonts w:ascii="Times New Roman" w:eastAsia="Times New Roman" w:hAnsi="Times New Roman" w:cs="Times New Roman"/>
                <w:b/>
                <w:bCs/>
                <w:sz w:val="28"/>
                <w:szCs w:val="28"/>
                <w:lang w:eastAsia="ru-RU"/>
              </w:rPr>
            </w:pPr>
            <w:r w:rsidRPr="002D0572">
              <w:rPr>
                <w:rFonts w:ascii="Times New Roman" w:eastAsia="Times New Roman" w:hAnsi="Times New Roman" w:cs="Times New Roman"/>
                <w:b/>
                <w:bCs/>
                <w:sz w:val="28"/>
                <w:szCs w:val="28"/>
                <w:lang w:eastAsia="ru-RU"/>
              </w:rPr>
              <w:t xml:space="preserve"> </w:t>
            </w:r>
          </w:p>
          <w:p w:rsidR="002D0572" w:rsidRPr="002D0572" w:rsidRDefault="002D0572" w:rsidP="002D0572">
            <w:pPr>
              <w:jc w:val="center"/>
              <w:rPr>
                <w:rFonts w:ascii="Times New Roman" w:eastAsia="Times New Roman" w:hAnsi="Times New Roman" w:cs="Times New Roman"/>
                <w:b/>
                <w:bCs/>
                <w:sz w:val="28"/>
                <w:szCs w:val="28"/>
                <w:lang w:eastAsia="ru-RU"/>
              </w:rPr>
            </w:pPr>
            <w:r w:rsidRPr="002D0572">
              <w:rPr>
                <w:rFonts w:ascii="Times New Roman" w:eastAsia="Times New Roman" w:hAnsi="Times New Roman" w:cs="Times New Roman"/>
                <w:b/>
                <w:bCs/>
                <w:sz w:val="28"/>
                <w:szCs w:val="28"/>
                <w:lang w:val="ky-KG" w:eastAsia="ru-RU"/>
              </w:rPr>
              <w:t>17-глава. Лицензияны токтотуу жана жокко чыгаруу</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79. Лицензия төмөнкүдөй учурларда колдонулушун токтотот:</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1) жеке жак жеке ишкер катары ишин токтоткондо;</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2) юридикалык жак жоюлганда;</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3) лицензия алуучу (лицензия алуучунун укук мураскору) лицензиялануучу иштин түрүн ыктыярдуу токтоткон учурда арыз бергенде;</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4) лицензиялануучу иштин түрлөрүнүн тизмегинен иштин айрым түрү алып салынганда;</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5) лицензияны жокко чыгаруу жөнүндө соттун чечими мыйзамдуу күчүнө киргенде;</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6) жеке жак каза болгондо.</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lastRenderedPageBreak/>
              <w:t>80. Лицензиянын колдонулушун токтотууда Лицензия берүүчү реестрге лицензиянын колдонулушу токтотулгандыгы жөнүндө маалыматты киргизет. Маалымат реестрге киргизилген датадан тартып лицензиянын колдонулушу токтотулду деп саналат.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Лицензия алуучудагы кагаз жүзүндөгү лицензия реестрге лицензиянын колдонулушу токтотулгандыгы жөнүндө маалымат киргизилген датадан тартып жараксыз деп таанылат.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81. Лицензия берүүчү лицензиянын колдонулушун токтоткон себептер жоюлбаган учурда Лицензия берүүчүнүн арызын кароонун негизинде лицензия соттун чечими менен жокко чыгарылат.</w:t>
            </w: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tc>
        <w:tc>
          <w:tcPr>
            <w:tcW w:w="7229" w:type="dxa"/>
            <w:gridSpan w:val="2"/>
          </w:tcPr>
          <w:p w:rsidR="002D0572" w:rsidRPr="002D0572" w:rsidRDefault="002D0572" w:rsidP="002D0572">
            <w:pPr>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lastRenderedPageBreak/>
              <w:t xml:space="preserve">       42. Лицензиялык контроль лицензиялык-уруксат берүү иш чөйрөсүндөгү Кыргыз Республикасынын мыйзамдарында, электрдик почта байланышы жөнүндө Кыргыз Республикасынын мыйзамдарында жана ушул Жободо белгиленген лицензиялык талаптардын лицензия алуучу тарабынан сакталышын текшерүү максатында жүргүзүлөт.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42-1. Лицензиялык текшерүүлөр төмөнкүлөргө бөлүнөт: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1) лицензия алганга чейинки текшерүүлөр – арыз ээси лицензия алганга чейин лицензиялануучу иштин билдирилген түрүн жүргүзүү үчүн зарыл адистердин, имараттын, транспорттун, жабдуулардын жана документтердин болушуна карата лицензия берүүчү жүргүзгөн изилдөөлөр;</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2) лицензия алгандан кийинки текшерүүлөр – лицензияны колдонуу мезгилинде лицензия алуучунун лицензиялык талаптарды сактоосуна карата лицензия берүүчү тарабынан жүргүзүлгөн пландык текшерүүлөр;</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3) пландан тышкары текшерүүлөр – лицензия алуучунун лицензиялык талаптарды бузгандыгы жөнүндө жеке жана юридикалык жактардан арыздар </w:t>
            </w:r>
            <w:r w:rsidRPr="002D0572">
              <w:rPr>
                <w:rFonts w:ascii="Times New Roman" w:eastAsia="Times New Roman" w:hAnsi="Times New Roman" w:cs="Times New Roman"/>
                <w:b/>
                <w:sz w:val="28"/>
                <w:szCs w:val="28"/>
                <w:lang w:val="ky-KG" w:eastAsia="ru-RU"/>
              </w:rPr>
              <w:lastRenderedPageBreak/>
              <w:t>түшкөндө жана (же) жеке жана (же) юридикалык жактар лицензияланууга тийиш иштин түрлөрүнө лицензия албастан, иш жүргүзгөндүгү жөнүндө маалыматтар түшкөндө лицензия берүүчү тарабынан жүргүзүлгөн изилдөөлөр жана текшерүүлөр. Мурдагы лицензиялык контролдун жыйынтыгы боюнча лицензиялык талаптардын бузулушун аныктоого жана жоюуга карата пландан тышкары лицензиялык контроль жүргүзүү.</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43-1. Лицензия берүүчүнүн пландык лицензиялык текшерүүсү белгиленген тартипте иштелип чыккан жана лицензиялоочу органдын буйругу менен бекитилген пландык текшерүүлөрдүн жылдык планына ылайык жүргүзүлөт.</w:t>
            </w:r>
          </w:p>
          <w:p w:rsidR="002D0572" w:rsidRPr="002D0572" w:rsidRDefault="002D0572" w:rsidP="002D0572">
            <w:pPr>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Лицензиялык текшерүү лицензия берүүчүнүн лицензиялык текшерүү барагын милдеттүү түрдө колдонуусу менен жүргүзүлөт, анын формасын Кыргыз Республикасынын Министрлер Кабинети бекитет.</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45. Лицензиялык текшерүү жүргүзүүнүн предмети болуп арыз ээсинин лицензиялык талаптарга шайкештигин изилдөө, ошондой эле лицензия алуучунун лицензиялык талаптарды аткаруусун текшерүү, лицензия алуучунун буга чейинки жүргүзүлгөн текшерүүнүн жүрүшүндө аныкталган бузууларды жойгондугун текшерүү, лицензия алуучунун ага карата текшерүү жүргүзүү тууралуу арызы боюнча, ошондой эле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w:t>
            </w:r>
            <w:r w:rsidRPr="002D0572">
              <w:rPr>
                <w:rFonts w:ascii="Times New Roman" w:eastAsia="Times New Roman" w:hAnsi="Times New Roman" w:cs="Times New Roman"/>
                <w:b/>
                <w:sz w:val="28"/>
                <w:szCs w:val="28"/>
                <w:lang w:val="ky-KG" w:eastAsia="ru-RU"/>
              </w:rPr>
              <w:lastRenderedPageBreak/>
              <w:t>лицензиялык талаптарды бузгандыгы жөнүндө жеке жана юридикалык жактын арызы боюнча текшерүү саналат.</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45-1. Лицензия берүүчү төмөнкүдөй негиздер боюнча пландан тышкары текшерүүлөрдү жүргүзөт:</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лицензия берүүчү орган тарабынан аныкталган лицензиялык талаптарды бузууну жоюу жөнүндө мурда берилген тийиштүү актыны лицензия алуучу тарабынан аткаруу мөөнөтүнүн аякташы;</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лицензия берүүчү органга жарандардан, анын ичинен жеке ишкерлерден, юридикалык жактардан, мамлекеттик бийлик органдарынан, жергиликтүү өз алдынча башкаруу органдарынан, жалпыга маалымдоо каражаттарынан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 кайрылуулардын, арыздардын жана маалыматтардын түшүүсү;</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лицензиянын колдонуу токтотулган мөөнөттүн аякташы;</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аныкталган лицензиялык талаптарды бузууларды мөөнөтүнөн мурда жоюу фактысын аныктоо максатында лицензиялоочу органдын пландан тышкары текшерүү жүргүзүүсү жөнүндө лицензия алуучунун өтүнүч катынын болушу.</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Лицензиялоочу орган лицензия алуучуга алдын ала билдирүү жибербестен, ушул Жобонун 45-1-пунктунда көрсөтүлгөн негиздер боюнча пландан тышкары текшерүү жүргүзүүгө укуктуу.</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lastRenderedPageBreak/>
              <w:t>45-2. Лицензия алганга чейин текшерүү жүргүзүү үчүн негиз болуп лицензия алууга берилген арыз саналат.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49. Лицензиялык контроль жүргүзүү жөнүндө буйрукта төмөнкүлөр көрсөтүлөт: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1) Лицензия берүүчүнүн адистеринин, ишке тартылган көз карандысыз эксперттердин же адистердин (зарыл болгон учурда Лицензия берүүчү тарабынан аныкталуучу) аты-жөнү, кызмат орду;</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2) иши текшерилүүчү лицензия алуучунун аталышы;</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3) иш жүзүндө лицензиялануучу иш жүргүзүлүүчү жердин юридикалык дареги жана (же) орду;</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4) лицензиялык контролдун предмети;</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5) лицензиялык контроль жүргүзүү башталган жана аяктаган дата;</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6) күчүн жоготту деп таанылган.</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sz w:val="28"/>
                <w:szCs w:val="28"/>
                <w:lang w:val="ky-KG" w:eastAsia="ru-RU"/>
              </w:rPr>
            </w:pP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69. Айып салуу жөнүндө чечим чыгарууга негиз болуп лицензиялык контроль жүргүзүүнүн жүрүшүндө буга чейинки лицензиялык талаптарды бузуу аныкталган учурдан тартып бир жылдын ичинде Кыргыз Республикасынын Укук бузуулар жөнүндө </w:t>
            </w:r>
            <w:hyperlink r:id="rId7" w:history="1">
              <w:r w:rsidRPr="002D0572">
                <w:rPr>
                  <w:rFonts w:ascii="Times New Roman" w:eastAsia="Times New Roman" w:hAnsi="Times New Roman" w:cs="Times New Roman"/>
                  <w:b/>
                  <w:color w:val="000000"/>
                  <w:sz w:val="28"/>
                  <w:szCs w:val="28"/>
                  <w:lang w:val="ky-KG" w:eastAsia="ru-RU"/>
                </w:rPr>
                <w:t>кодексинде</w:t>
              </w:r>
            </w:hyperlink>
            <w:r w:rsidRPr="002D0572">
              <w:rPr>
                <w:rFonts w:ascii="Times New Roman" w:eastAsia="Times New Roman" w:hAnsi="Times New Roman" w:cs="Times New Roman"/>
                <w:b/>
                <w:color w:val="000000"/>
                <w:sz w:val="28"/>
                <w:szCs w:val="28"/>
                <w:lang w:val="ky-KG" w:eastAsia="ru-RU"/>
              </w:rPr>
              <w:t xml:space="preserve"> </w:t>
            </w:r>
            <w:r w:rsidRPr="002D0572">
              <w:rPr>
                <w:rFonts w:ascii="Times New Roman" w:eastAsia="Times New Roman" w:hAnsi="Times New Roman" w:cs="Times New Roman"/>
                <w:b/>
                <w:sz w:val="28"/>
                <w:szCs w:val="28"/>
                <w:lang w:val="ky-KG" w:eastAsia="ru-RU"/>
              </w:rPr>
              <w:t xml:space="preserve">айып түрүндөгү жаза чаралары каралган ошол эле лицензиялык талаптардын эки жолу бузулганын аныктоо саналат. Лицензия берүүчүнүн адистери Кыргыз Республикасынын Укук бузуулар </w:t>
            </w:r>
            <w:r w:rsidRPr="002D0572">
              <w:rPr>
                <w:rFonts w:ascii="Times New Roman" w:eastAsia="Times New Roman" w:hAnsi="Times New Roman" w:cs="Times New Roman"/>
                <w:b/>
                <w:sz w:val="28"/>
                <w:szCs w:val="28"/>
                <w:lang w:val="ky-KG" w:eastAsia="ru-RU"/>
              </w:rPr>
              <w:lastRenderedPageBreak/>
              <w:t xml:space="preserve">жөнүндө </w:t>
            </w:r>
            <w:r w:rsidR="005836F0">
              <w:fldChar w:fldCharType="begin"/>
            </w:r>
            <w:r w:rsidR="005836F0">
              <w:instrText xml:space="preserve"> HYPERLINK "toktom://</w:instrText>
            </w:r>
            <w:r w:rsidR="005836F0">
              <w:instrText xml:space="preserve">db/141414"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кодексине</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color w:val="000000"/>
                <w:sz w:val="28"/>
                <w:szCs w:val="28"/>
                <w:lang w:val="ky-KG" w:eastAsia="ru-RU"/>
              </w:rPr>
              <w:t xml:space="preserve"> </w:t>
            </w:r>
            <w:r w:rsidRPr="002D0572">
              <w:rPr>
                <w:rFonts w:ascii="Times New Roman" w:eastAsia="Times New Roman" w:hAnsi="Times New Roman" w:cs="Times New Roman"/>
                <w:b/>
                <w:sz w:val="28"/>
                <w:szCs w:val="28"/>
                <w:lang w:val="ky-KG" w:eastAsia="ru-RU"/>
              </w:rPr>
              <w:t>ылайык бузуу жөнүндө протоколду түзүшөт.</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70. Байланыш жаатындагы мыйзамдарды бузуу жөнүндө иш боюнча өндүрүш Кыргыз Республикасынын Укук бузуулар жөнүндө </w:t>
            </w:r>
            <w:r w:rsidR="005836F0">
              <w:fldChar w:fldCharType="begin"/>
            </w:r>
            <w:r w:rsidR="005836F0">
              <w:instrText xml:space="preserve"> HYPERLINK "toktom://db/141414"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кодексинин</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sz w:val="28"/>
                <w:szCs w:val="28"/>
                <w:lang w:val="ky-KG" w:eastAsia="ru-RU"/>
              </w:rPr>
              <w:t xml:space="preserve"> ченемдерине ылайык жүргүзүлөт.</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w:t>
            </w:r>
            <w:r w:rsidRPr="002D0572">
              <w:rPr>
                <w:rFonts w:ascii="Times New Roman" w:eastAsia="Times New Roman" w:hAnsi="Times New Roman" w:cs="Times New Roman"/>
                <w:b/>
                <w:sz w:val="28"/>
                <w:szCs w:val="28"/>
                <w:lang w:eastAsia="ru-RU"/>
              </w:rPr>
              <w:t xml:space="preserve">Глава 15. </w:t>
            </w:r>
            <w:r w:rsidRPr="002D0572">
              <w:rPr>
                <w:rFonts w:ascii="Times New Roman" w:eastAsia="Times New Roman" w:hAnsi="Times New Roman" w:cs="Times New Roman"/>
                <w:b/>
                <w:sz w:val="28"/>
                <w:szCs w:val="28"/>
                <w:lang w:val="ky-KG" w:eastAsia="ru-RU"/>
              </w:rPr>
              <w:t xml:space="preserve">Лицензияны жана (же) уруксатты колдонууну токтото туруу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71. </w:t>
            </w:r>
            <w:proofErr w:type="spellStart"/>
            <w:r w:rsidRPr="002D0572">
              <w:rPr>
                <w:rFonts w:ascii="Times New Roman" w:eastAsia="Times New Roman" w:hAnsi="Times New Roman" w:cs="Times New Roman"/>
                <w:b/>
                <w:sz w:val="28"/>
                <w:szCs w:val="28"/>
                <w:lang w:eastAsia="ru-RU"/>
              </w:rPr>
              <w:t>Лицензи</w:t>
            </w:r>
            <w:proofErr w:type="spellEnd"/>
            <w:r w:rsidRPr="002D0572">
              <w:rPr>
                <w:rFonts w:ascii="Times New Roman" w:eastAsia="Times New Roman" w:hAnsi="Times New Roman" w:cs="Times New Roman"/>
                <w:b/>
                <w:sz w:val="28"/>
                <w:szCs w:val="28"/>
                <w:lang w:val="ky-KG" w:eastAsia="ru-RU"/>
              </w:rPr>
              <w:t>я берүүчү төмөнкү учурларда лицензияны жана (же) уруксатты колдонууну токтото турат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1) </w:t>
            </w:r>
            <w:r w:rsidRPr="002D0572">
              <w:rPr>
                <w:rFonts w:ascii="Times New Roman" w:eastAsia="Times New Roman" w:hAnsi="Times New Roman" w:cs="Times New Roman"/>
                <w:b/>
                <w:sz w:val="28"/>
                <w:szCs w:val="28"/>
                <w:lang w:val="ky-KG" w:eastAsia="ru-RU"/>
              </w:rPr>
              <w:t>бир жылдын ичинде лицензиялык талаптар үч жолу бузулганда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2) лицензия </w:t>
            </w:r>
            <w:proofErr w:type="spellStart"/>
            <w:r w:rsidRPr="002D0572">
              <w:rPr>
                <w:rFonts w:ascii="Times New Roman" w:eastAsia="Times New Roman" w:hAnsi="Times New Roman" w:cs="Times New Roman"/>
                <w:b/>
                <w:sz w:val="28"/>
                <w:szCs w:val="28"/>
                <w:lang w:eastAsia="ru-RU"/>
              </w:rPr>
              <w:t>берүүчүнүн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жазуу</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жүзүндөгү</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эскертүүсүндө</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көрсөтүлгөн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лицензиялык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талаптарды</w:t>
            </w:r>
            <w:proofErr w:type="spellEnd"/>
            <w:r w:rsidRPr="002D0572">
              <w:rPr>
                <w:rFonts w:ascii="Times New Roman" w:eastAsia="Times New Roman" w:hAnsi="Times New Roman" w:cs="Times New Roman"/>
                <w:b/>
                <w:sz w:val="28"/>
                <w:szCs w:val="28"/>
                <w:lang w:eastAsia="ru-RU"/>
              </w:rPr>
              <w:t xml:space="preserve"> лицензия </w:t>
            </w:r>
            <w:proofErr w:type="spellStart"/>
            <w:r w:rsidRPr="002D0572">
              <w:rPr>
                <w:rFonts w:ascii="Times New Roman" w:eastAsia="Times New Roman" w:hAnsi="Times New Roman" w:cs="Times New Roman"/>
                <w:b/>
                <w:sz w:val="28"/>
                <w:szCs w:val="28"/>
                <w:lang w:eastAsia="ru-RU"/>
              </w:rPr>
              <w:t>алуучу</w:t>
            </w:r>
            <w:proofErr w:type="spellEnd"/>
            <w:r w:rsidRPr="002D0572">
              <w:rPr>
                <w:rFonts w:ascii="Times New Roman" w:eastAsia="Times New Roman" w:hAnsi="Times New Roman" w:cs="Times New Roman"/>
                <w:b/>
                <w:sz w:val="28"/>
                <w:szCs w:val="28"/>
                <w:lang w:val="ky-KG" w:eastAsia="ru-RU"/>
              </w:rPr>
              <w:t>нун</w:t>
            </w:r>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белгиленген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мөөнөттө</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жойбогондугу</w:t>
            </w:r>
            <w:proofErr w:type="spellEnd"/>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3) </w:t>
            </w:r>
            <w:r w:rsidRPr="002D0572">
              <w:rPr>
                <w:rFonts w:ascii="Times New Roman" w:eastAsia="Times New Roman" w:hAnsi="Times New Roman" w:cs="Times New Roman"/>
                <w:b/>
                <w:sz w:val="28"/>
                <w:szCs w:val="28"/>
                <w:lang w:val="ky-KG" w:eastAsia="ru-RU"/>
              </w:rPr>
              <w:t>лицензия алуучунун туура эмес маалыматтар менен документтерди берген фактылар аныкталганда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4) </w:t>
            </w:r>
            <w:r w:rsidRPr="002D0572">
              <w:rPr>
                <w:rFonts w:ascii="Times New Roman" w:eastAsia="Times New Roman" w:hAnsi="Times New Roman" w:cs="Times New Roman"/>
                <w:b/>
                <w:sz w:val="28"/>
                <w:szCs w:val="28"/>
                <w:lang w:val="ky-KG" w:eastAsia="ru-RU"/>
              </w:rPr>
              <w:t>адамдардын өмүрүнө, ден-соолугуна, айлана-чөйрөгө, менчикке, коомдук жана мамлекеттик коопсуздукка зыян келтирүүнү алдын алуучу лицензиялык талаптарды лицензия алуучунун бузуусу</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72. </w:t>
            </w:r>
            <w:proofErr w:type="spellStart"/>
            <w:r w:rsidRPr="002D0572">
              <w:rPr>
                <w:rFonts w:ascii="Times New Roman" w:eastAsia="Times New Roman" w:hAnsi="Times New Roman" w:cs="Times New Roman"/>
                <w:b/>
                <w:sz w:val="28"/>
                <w:szCs w:val="28"/>
                <w:lang w:eastAsia="ru-RU"/>
              </w:rPr>
              <w:t>Лицензи</w:t>
            </w:r>
            <w:proofErr w:type="spellEnd"/>
            <w:r w:rsidRPr="002D0572">
              <w:rPr>
                <w:rFonts w:ascii="Times New Roman" w:eastAsia="Times New Roman" w:hAnsi="Times New Roman" w:cs="Times New Roman"/>
                <w:b/>
                <w:sz w:val="28"/>
                <w:szCs w:val="28"/>
                <w:lang w:val="ky-KG" w:eastAsia="ru-RU"/>
              </w:rPr>
              <w:t>я алуучу токсон календардык күндүн ичинде ушул Жобонун 71-пунктунда каралган бузууларды жоюуга милдеттүү</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proofErr w:type="spellStart"/>
            <w:r w:rsidRPr="002D0572">
              <w:rPr>
                <w:rFonts w:ascii="Times New Roman" w:eastAsia="Times New Roman" w:hAnsi="Times New Roman" w:cs="Times New Roman"/>
                <w:b/>
                <w:sz w:val="28"/>
                <w:szCs w:val="28"/>
                <w:lang w:eastAsia="ru-RU"/>
              </w:rPr>
              <w:t>Лицензи</w:t>
            </w:r>
            <w:proofErr w:type="spellEnd"/>
            <w:r w:rsidRPr="002D0572">
              <w:rPr>
                <w:rFonts w:ascii="Times New Roman" w:eastAsia="Times New Roman" w:hAnsi="Times New Roman" w:cs="Times New Roman"/>
                <w:b/>
                <w:sz w:val="28"/>
                <w:szCs w:val="28"/>
                <w:lang w:val="ky-KG" w:eastAsia="ru-RU"/>
              </w:rPr>
              <w:t xml:space="preserve">я алуучу лицензияны жана (же) уруксатты колдонууну токтото турууга себеп болгон лицензиялык талаптарды жойгондугу жөнүндө </w:t>
            </w:r>
            <w:r w:rsidRPr="002D0572">
              <w:rPr>
                <w:rFonts w:ascii="Times New Roman" w:eastAsia="Times New Roman" w:hAnsi="Times New Roman" w:cs="Times New Roman"/>
                <w:b/>
                <w:sz w:val="28"/>
                <w:szCs w:val="28"/>
                <w:lang w:val="ky-KG" w:eastAsia="ru-RU"/>
              </w:rPr>
              <w:lastRenderedPageBreak/>
              <w:t>лицензия берүүчүгө жазуу жүзүндө билдирүүгө милдеттүү</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Лицензияны колдонуу токтотулган убакта анын колдонуу мөөнөтү узартылбайт</w:t>
            </w: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Лицензия берүүчү лицензияны колдонууну токтото турууга себептер жоюлбаган учурда, лицензия жана (же) уруксат Кыргыз Республикасындагы лицензиялык-уруксат берүү системасы жөнүндө мыйзамдарына ылайык жокко чыгарылат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73. </w:t>
            </w:r>
            <w:proofErr w:type="spellStart"/>
            <w:r w:rsidRPr="002D0572">
              <w:rPr>
                <w:rFonts w:ascii="Times New Roman" w:eastAsia="Times New Roman" w:hAnsi="Times New Roman" w:cs="Times New Roman"/>
                <w:b/>
                <w:sz w:val="28"/>
                <w:szCs w:val="28"/>
                <w:lang w:eastAsia="ru-RU"/>
              </w:rPr>
              <w:t>Лицензи</w:t>
            </w:r>
            <w:proofErr w:type="spellEnd"/>
            <w:r w:rsidRPr="002D0572">
              <w:rPr>
                <w:rFonts w:ascii="Times New Roman" w:eastAsia="Times New Roman" w:hAnsi="Times New Roman" w:cs="Times New Roman"/>
                <w:b/>
                <w:sz w:val="28"/>
                <w:szCs w:val="28"/>
                <w:lang w:val="ky-KG" w:eastAsia="ru-RU"/>
              </w:rPr>
              <w:t xml:space="preserve">я алуучу </w:t>
            </w:r>
            <w:r w:rsidRPr="002D0572">
              <w:rPr>
                <w:rFonts w:ascii="Times New Roman" w:eastAsia="Times New Roman" w:hAnsi="Times New Roman" w:cs="Times New Roman"/>
                <w:b/>
                <w:color w:val="222222"/>
                <w:sz w:val="28"/>
                <w:szCs w:val="28"/>
                <w:lang w:val="ky-KG" w:eastAsia="ru-RU"/>
              </w:rPr>
              <w:t xml:space="preserve">“Кыргыз Республикасынын административдик ишинин негиздери жана административдик жол-жоболору жөнүндө” Кыргыз Республикасынын Мыйзамында белгиленген тартипте </w:t>
            </w:r>
            <w:r w:rsidRPr="002D0572">
              <w:rPr>
                <w:rFonts w:ascii="Times New Roman" w:eastAsia="Times New Roman" w:hAnsi="Times New Roman" w:cs="Times New Roman"/>
                <w:b/>
                <w:sz w:val="28"/>
                <w:szCs w:val="28"/>
                <w:lang w:val="ky-KG" w:eastAsia="ru-RU"/>
              </w:rPr>
              <w:t>лицензияны жана (же) уруксатты колдонууну токтото туруу жөнүндө чечимге даттанууга укуктуу</w:t>
            </w: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ind w:firstLine="567"/>
              <w:jc w:val="both"/>
              <w:rPr>
                <w:rFonts w:ascii="Times New Roman" w:eastAsia="Times New Roman" w:hAnsi="Times New Roman" w:cs="Times New Roman"/>
                <w:b/>
                <w:bCs/>
                <w:sz w:val="28"/>
                <w:szCs w:val="28"/>
                <w:lang w:eastAsia="ru-RU"/>
              </w:rPr>
            </w:pPr>
          </w:p>
          <w:p w:rsidR="002D0572" w:rsidRPr="002D0572" w:rsidRDefault="002D0572" w:rsidP="002D0572">
            <w:pPr>
              <w:ind w:firstLine="567"/>
              <w:jc w:val="both"/>
              <w:rPr>
                <w:rFonts w:ascii="Times New Roman" w:eastAsia="Times New Roman" w:hAnsi="Times New Roman" w:cs="Times New Roman"/>
                <w:b/>
                <w:bCs/>
                <w:sz w:val="28"/>
                <w:szCs w:val="28"/>
                <w:lang w:eastAsia="ru-RU"/>
              </w:rPr>
            </w:pPr>
            <w:r w:rsidRPr="002D0572">
              <w:rPr>
                <w:rFonts w:ascii="Times New Roman" w:eastAsia="Times New Roman" w:hAnsi="Times New Roman" w:cs="Times New Roman"/>
                <w:b/>
                <w:bCs/>
                <w:sz w:val="28"/>
                <w:szCs w:val="28"/>
                <w:lang w:eastAsia="ru-RU"/>
              </w:rPr>
              <w:t xml:space="preserve">17-глава. </w:t>
            </w:r>
            <w:r w:rsidRPr="002D0572">
              <w:rPr>
                <w:rFonts w:ascii="Times New Roman" w:eastAsia="Times New Roman" w:hAnsi="Times New Roman" w:cs="Times New Roman"/>
                <w:b/>
                <w:bCs/>
                <w:sz w:val="28"/>
                <w:szCs w:val="28"/>
                <w:lang w:val="ky-KG" w:eastAsia="ru-RU"/>
              </w:rPr>
              <w:t>Лицензияны жана (же) уруксатты колдонууну токтотуу</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79. </w:t>
            </w:r>
            <w:r w:rsidRPr="002D0572">
              <w:rPr>
                <w:rFonts w:ascii="Times New Roman" w:eastAsia="Times New Roman" w:hAnsi="Times New Roman" w:cs="Times New Roman"/>
                <w:b/>
                <w:sz w:val="28"/>
                <w:szCs w:val="28"/>
                <w:lang w:val="ky-KG" w:eastAsia="ru-RU"/>
              </w:rPr>
              <w:t>Лицензияны жана (же) уруксатты колдонуу төмөнкү учурларда токтотулат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1) </w:t>
            </w:r>
            <w:r w:rsidRPr="002D0572">
              <w:rPr>
                <w:rFonts w:ascii="Times New Roman" w:eastAsia="Times New Roman" w:hAnsi="Times New Roman" w:cs="Times New Roman"/>
                <w:b/>
                <w:sz w:val="28"/>
                <w:szCs w:val="28"/>
                <w:lang w:val="ky-KG" w:eastAsia="ru-RU"/>
              </w:rPr>
              <w:t>лицензия алуучу лицензияны жана (же) уруксатты колдонууну токтотуу</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жөнүндө арыз менен кайрылганда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2) </w:t>
            </w:r>
            <w:r w:rsidRPr="002D0572">
              <w:rPr>
                <w:rFonts w:ascii="Times New Roman" w:eastAsia="Times New Roman" w:hAnsi="Times New Roman" w:cs="Times New Roman"/>
                <w:b/>
                <w:sz w:val="28"/>
                <w:szCs w:val="28"/>
                <w:lang w:val="ky-KG" w:eastAsia="ru-RU"/>
              </w:rPr>
              <w:t>лицензия алуучунун иши токтогондо</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3) </w:t>
            </w:r>
            <w:proofErr w:type="spellStart"/>
            <w:r w:rsidRPr="002D0572">
              <w:rPr>
                <w:rFonts w:ascii="Times New Roman" w:eastAsia="Times New Roman" w:hAnsi="Times New Roman" w:cs="Times New Roman"/>
                <w:b/>
                <w:sz w:val="28"/>
                <w:szCs w:val="28"/>
                <w:lang w:eastAsia="ru-RU"/>
              </w:rPr>
              <w:t>юридикалык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жак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жоюулганда</w:t>
            </w:r>
            <w:proofErr w:type="spellEnd"/>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4) </w:t>
            </w:r>
            <w:r w:rsidRPr="002D0572">
              <w:rPr>
                <w:rFonts w:ascii="Times New Roman" w:eastAsia="Times New Roman" w:hAnsi="Times New Roman" w:cs="Times New Roman"/>
                <w:b/>
                <w:sz w:val="28"/>
                <w:szCs w:val="28"/>
                <w:lang w:val="ky-KG" w:eastAsia="ru-RU"/>
              </w:rPr>
              <w:t>жеке адам белгиленген тартипте эмгекке жарамсыз деп таанылганда же анын каза болгондугу таанылганда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5) </w:t>
            </w:r>
            <w:r w:rsidRPr="002D0572">
              <w:rPr>
                <w:rFonts w:ascii="Times New Roman" w:eastAsia="Times New Roman" w:hAnsi="Times New Roman" w:cs="Times New Roman"/>
                <w:b/>
                <w:sz w:val="28"/>
                <w:szCs w:val="28"/>
                <w:lang w:val="ky-KG" w:eastAsia="ru-RU"/>
              </w:rPr>
              <w:t>лицензиянын жана (же) уруксаттын колдонуу мөөнөтү аяктаганда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lastRenderedPageBreak/>
              <w:t xml:space="preserve">6) </w:t>
            </w:r>
            <w:r w:rsidRPr="002D0572">
              <w:rPr>
                <w:rFonts w:ascii="Times New Roman" w:eastAsia="Times New Roman" w:hAnsi="Times New Roman" w:cs="Times New Roman"/>
                <w:b/>
                <w:sz w:val="28"/>
                <w:szCs w:val="28"/>
                <w:lang w:val="ky-KG" w:eastAsia="ru-RU"/>
              </w:rPr>
              <w:t>айрым иштин түрү лицензиялануучу иштин түрлөрүнүн тизмегинен чыгарылганда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 </w:t>
            </w:r>
            <w:r w:rsidRPr="002D0572">
              <w:rPr>
                <w:rFonts w:ascii="Times New Roman" w:eastAsia="Times New Roman" w:hAnsi="Times New Roman" w:cs="Times New Roman"/>
                <w:b/>
                <w:sz w:val="28"/>
                <w:szCs w:val="28"/>
                <w:lang w:val="ky-KG" w:eastAsia="ru-RU"/>
              </w:rPr>
              <w:t>лицензия жана (же) уруксат берилген иш-аракеттер, операциялар толук көлөмдө жүргүзүлгөндө</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8) </w:t>
            </w:r>
            <w:r w:rsidRPr="002D0572">
              <w:rPr>
                <w:rFonts w:ascii="Times New Roman" w:eastAsia="Times New Roman" w:hAnsi="Times New Roman" w:cs="Times New Roman"/>
                <w:b/>
                <w:sz w:val="28"/>
                <w:szCs w:val="28"/>
                <w:lang w:val="ky-KG" w:eastAsia="ru-RU"/>
              </w:rPr>
              <w:t>лицензияны жана (же) уруксатты жокко чыгаруу жөнүндө соттун чечими мыйзамдуу күчүнө киргенде</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80. </w:t>
            </w:r>
            <w:r w:rsidRPr="002D0572">
              <w:rPr>
                <w:rFonts w:ascii="Times New Roman" w:eastAsia="Times New Roman" w:hAnsi="Times New Roman" w:cs="Times New Roman"/>
                <w:b/>
                <w:sz w:val="28"/>
                <w:szCs w:val="28"/>
                <w:lang w:val="ky-KG" w:eastAsia="ru-RU"/>
              </w:rPr>
              <w:t>Лицензиялоочу органдын лицензияны жана (же) уруксатты колдонууну токтотуу жөнүндө чечими ал кабыл алынган күндөн тартып үч иш күндөн кечиктирилбестен, лицензия алуучуга жазуу жүзүндө билдирилет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Лицензияны жана (же) уруксатты колдонуу лицензиялоочу орган лицензияны жана (же) уруксатты колдонууну токтотуу жөнүндө чечим кабыл алган күндөн тартып же болбосо лицензияны жана (же) уруксатты жокко чыгаруу жөнүндө соттун чечими мыйзамдуу күчүнө кирген күндөн тартып токтотулат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Лицензияны жана (же) уруксатты колдонууну токтотууда лицензия берүүчү лицензияны жана (же) уруксатты колдонууну токтотуу жөнүндө маалыматтарды реестрге киргизет</w:t>
            </w:r>
            <w:r w:rsidRPr="002D0572">
              <w:rPr>
                <w:rFonts w:ascii="Times New Roman" w:eastAsia="Times New Roman" w:hAnsi="Times New Roman" w:cs="Times New Roman"/>
                <w:b/>
                <w:sz w:val="28"/>
                <w:szCs w:val="28"/>
                <w:lang w:eastAsia="ru-RU"/>
              </w:rPr>
              <w:t>. Лицензия</w:t>
            </w:r>
            <w:r w:rsidRPr="002D0572">
              <w:rPr>
                <w:rFonts w:ascii="Times New Roman" w:eastAsia="Times New Roman" w:hAnsi="Times New Roman" w:cs="Times New Roman"/>
                <w:b/>
                <w:sz w:val="28"/>
                <w:szCs w:val="28"/>
                <w:lang w:val="ky-KG" w:eastAsia="ru-RU"/>
              </w:rPr>
              <w:t>ны</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жана (же) уруксатты колдонуу реестрге маалыматтар киргизилген күндөн тартып токтотулду деп таанылат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Лицензия алуучуда болгон кагаз жүзүндөгү </w:t>
            </w:r>
            <w:r w:rsidRPr="002D0572">
              <w:rPr>
                <w:rFonts w:ascii="Times New Roman" w:eastAsia="Times New Roman" w:hAnsi="Times New Roman" w:cs="Times New Roman"/>
                <w:b/>
                <w:sz w:val="28"/>
                <w:szCs w:val="28"/>
                <w:lang w:eastAsia="ru-RU"/>
              </w:rPr>
              <w:t xml:space="preserve">лицензия </w:t>
            </w:r>
            <w:r w:rsidRPr="002D0572">
              <w:rPr>
                <w:rFonts w:ascii="Times New Roman" w:eastAsia="Times New Roman" w:hAnsi="Times New Roman" w:cs="Times New Roman"/>
                <w:b/>
                <w:sz w:val="28"/>
                <w:szCs w:val="28"/>
                <w:lang w:val="ky-KG" w:eastAsia="ru-RU"/>
              </w:rPr>
              <w:t>жана (же) уруксат лицензияны жана (же) уруксатты колдонууну токтотуу жөнүндө маалыматтар реестрге киргизилген датадан тартып жараксыз деп саналат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708"/>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81. </w:t>
            </w:r>
            <w:r w:rsidRPr="002D0572">
              <w:rPr>
                <w:rFonts w:ascii="Times New Roman" w:eastAsia="Times New Roman" w:hAnsi="Times New Roman" w:cs="Times New Roman"/>
                <w:b/>
                <w:sz w:val="28"/>
                <w:szCs w:val="28"/>
                <w:lang w:val="ky-KG" w:eastAsia="ru-RU"/>
              </w:rPr>
              <w:t xml:space="preserve">Лицензия берүүчү лицензияны колдонууну токтоткон себептер жоюлбаган учурда, Лицензия </w:t>
            </w:r>
            <w:r w:rsidRPr="002D0572">
              <w:rPr>
                <w:rFonts w:ascii="Times New Roman" w:eastAsia="Times New Roman" w:hAnsi="Times New Roman" w:cs="Times New Roman"/>
                <w:b/>
                <w:sz w:val="28"/>
                <w:szCs w:val="28"/>
                <w:lang w:val="ky-KG" w:eastAsia="ru-RU"/>
              </w:rPr>
              <w:lastRenderedPageBreak/>
              <w:t>берүүчүнүн арызын кароонун негизинде соттун чечими менен лицензия жокко чыгарылат</w:t>
            </w:r>
            <w:r w:rsidRPr="002D0572">
              <w:rPr>
                <w:rFonts w:ascii="Times New Roman" w:eastAsia="Times New Roman" w:hAnsi="Times New Roman" w:cs="Times New Roman"/>
                <w:b/>
                <w:sz w:val="28"/>
                <w:szCs w:val="28"/>
                <w:lang w:eastAsia="ru-RU"/>
              </w:rPr>
              <w:t>.</w:t>
            </w:r>
          </w:p>
        </w:tc>
      </w:tr>
      <w:tr w:rsidR="002D0572" w:rsidRPr="002D0572" w:rsidTr="004D65C9">
        <w:trPr>
          <w:trHeight w:val="798"/>
        </w:trPr>
        <w:tc>
          <w:tcPr>
            <w:tcW w:w="14317" w:type="dxa"/>
            <w:gridSpan w:val="3"/>
          </w:tcPr>
          <w:p w:rsidR="002D0572" w:rsidRPr="002D0572" w:rsidRDefault="002D0572" w:rsidP="002D0572">
            <w:pPr>
              <w:spacing w:after="60" w:line="276" w:lineRule="auto"/>
              <w:jc w:val="center"/>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lastRenderedPageBreak/>
              <w:t>Кыргыз Республикасынын Өкмөтүнүн 2017-жылдын 17-ноябрындагы № 754  токтому менен бекитилген Радио жыштык спектрин колдонуу боюнча ишти лицензиялоо жөнүндө жобо</w:t>
            </w:r>
          </w:p>
        </w:tc>
      </w:tr>
      <w:tr w:rsidR="002D0572" w:rsidRPr="002D0572" w:rsidTr="004D65C9">
        <w:trPr>
          <w:trHeight w:val="2263"/>
        </w:trPr>
        <w:tc>
          <w:tcPr>
            <w:tcW w:w="7158" w:type="dxa"/>
            <w:gridSpan w:val="2"/>
          </w:tcPr>
          <w:p w:rsidR="002D0572" w:rsidRPr="002D0572" w:rsidRDefault="002D0572" w:rsidP="002D0572">
            <w:pPr>
              <w:ind w:firstLine="567"/>
              <w:jc w:val="both"/>
              <w:rPr>
                <w:rFonts w:ascii="Times New Roman" w:eastAsia="Times New Roman" w:hAnsi="Times New Roman" w:cs="Times New Roman"/>
                <w:sz w:val="28"/>
                <w:szCs w:val="28"/>
                <w:lang w:eastAsia="ru-RU"/>
              </w:rPr>
            </w:pPr>
            <w:bookmarkStart w:id="0" w:name="g17"/>
            <w:bookmarkEnd w:id="0"/>
            <w:r w:rsidRPr="002D0572">
              <w:rPr>
                <w:rFonts w:ascii="Times New Roman" w:eastAsia="Times New Roman" w:hAnsi="Times New Roman" w:cs="Times New Roman"/>
                <w:sz w:val="28"/>
                <w:szCs w:val="28"/>
                <w:lang w:val="ky-KG" w:eastAsia="ru-RU"/>
              </w:rPr>
              <w:t xml:space="preserve">3. Радио жыштык спектрин лицензиялоо жаатындагы Лицензия берүүчү болуп Кыргыз Республикасынын Санариптик өнүктүрүү министрлигине караштуу </w:t>
            </w:r>
            <w:r w:rsidRPr="002D0572">
              <w:rPr>
                <w:rFonts w:ascii="Times New Roman" w:eastAsia="Times New Roman" w:hAnsi="Times New Roman" w:cs="Times New Roman"/>
                <w:b/>
                <w:sz w:val="28"/>
                <w:szCs w:val="28"/>
                <w:lang w:val="ky-KG" w:eastAsia="ru-RU"/>
              </w:rPr>
              <w:t>Мамлекеттик байланыш агенттиги</w:t>
            </w:r>
            <w:r w:rsidRPr="002D0572">
              <w:rPr>
                <w:rFonts w:ascii="Times New Roman" w:eastAsia="Times New Roman" w:hAnsi="Times New Roman" w:cs="Times New Roman"/>
                <w:sz w:val="28"/>
                <w:szCs w:val="28"/>
                <w:lang w:val="ky-KG" w:eastAsia="ru-RU"/>
              </w:rPr>
              <w:t xml:space="preserve"> (мындан ары - Лицензия берүүчү) саналат, ал радио жыштык спектрин пайдалануу боюнча ишке лицензияларды (мындан ары - лицензия) жана радио электрондук каражаттарды ишке берүү укугуна жыштык ыйгарууларга уруксаттарды (мындан ары - уруксат) берет.</w:t>
            </w:r>
          </w:p>
          <w:p w:rsidR="002D0572" w:rsidRPr="002D0572" w:rsidRDefault="002D0572" w:rsidP="002D0572">
            <w:pPr>
              <w:ind w:firstLine="567"/>
              <w:jc w:val="both"/>
              <w:rPr>
                <w:rFonts w:ascii="Times New Roman" w:eastAsia="Times New Roman" w:hAnsi="Times New Roman" w:cs="Times New Roman"/>
                <w:sz w:val="28"/>
                <w:szCs w:val="28"/>
                <w:lang w:eastAsia="ru-RU"/>
              </w:rPr>
            </w:pP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57. Лицензиянын жана (же) уруксаттын жарактуулугу лицензиялык текшерүүнүн жыйынтыгы боюнча төмөнкү учурларда токтото турушу мүмкүн: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ошол эле лицензиялык талаптарды сактабагандыгы үчүн лицензия алуучуга мурда эскертүү жана айып пул берилген лицензиялык талаптар үч жолу бузулган учурда;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лицензиялык талаптардын шартын бузууну жоюу тууралуу чечимдер үч жолу аткарылбаган учурда;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эсеп коюлган учурдан тартып 6 айдан ашык убакыттан бери байланыш боюнча ыйгарым укуктуу мамлекеттик органга радио жыштык ресурсу боюнча финансылык карыздары болгон учурда.</w:t>
            </w:r>
          </w:p>
          <w:p w:rsidR="002D0572" w:rsidRPr="002D0572" w:rsidRDefault="002D0572" w:rsidP="002D0572">
            <w:pPr>
              <w:spacing w:before="200" w:after="200" w:line="276" w:lineRule="auto"/>
              <w:ind w:right="1134"/>
              <w:rPr>
                <w:rFonts w:ascii="Times New Roman" w:eastAsia="Times New Roman" w:hAnsi="Times New Roman" w:cs="Times New Roman"/>
                <w:b/>
                <w:bCs/>
                <w:sz w:val="28"/>
                <w:szCs w:val="28"/>
                <w:lang w:eastAsia="ru-RU"/>
              </w:rPr>
            </w:pPr>
            <w:r w:rsidRPr="002D0572">
              <w:rPr>
                <w:rFonts w:ascii="Times New Roman" w:eastAsia="Times New Roman" w:hAnsi="Times New Roman" w:cs="Times New Roman"/>
                <w:b/>
                <w:bCs/>
                <w:sz w:val="28"/>
                <w:szCs w:val="28"/>
                <w:lang w:eastAsia="ru-RU"/>
              </w:rPr>
              <w:lastRenderedPageBreak/>
              <w:t xml:space="preserve"> </w:t>
            </w:r>
          </w:p>
          <w:p w:rsidR="002D0572" w:rsidRPr="002D0572" w:rsidRDefault="002D0572" w:rsidP="002D0572">
            <w:pPr>
              <w:spacing w:before="200" w:after="200" w:line="276" w:lineRule="auto"/>
              <w:ind w:right="-9"/>
              <w:jc w:val="both"/>
              <w:rPr>
                <w:rFonts w:ascii="Times New Roman" w:eastAsia="Times New Roman" w:hAnsi="Times New Roman" w:cs="Times New Roman"/>
                <w:sz w:val="28"/>
                <w:szCs w:val="28"/>
                <w:lang w:eastAsia="ru-RU"/>
              </w:rPr>
            </w:pPr>
          </w:p>
          <w:p w:rsidR="002D0572" w:rsidRPr="002D0572" w:rsidRDefault="002D0572" w:rsidP="002D0572">
            <w:pPr>
              <w:spacing w:before="200" w:after="200" w:line="276" w:lineRule="auto"/>
              <w:ind w:right="-9"/>
              <w:jc w:val="both"/>
              <w:rPr>
                <w:rFonts w:ascii="Times New Roman" w:eastAsia="Times New Roman" w:hAnsi="Times New Roman" w:cs="Times New Roman"/>
                <w:sz w:val="28"/>
                <w:szCs w:val="28"/>
                <w:lan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59. Лицензиянын жана (же) уруксаттын жарактуулугун токтото туруу </w:t>
            </w:r>
            <w:r w:rsidRPr="002D0572">
              <w:rPr>
                <w:rFonts w:ascii="Times New Roman" w:eastAsia="Times New Roman" w:hAnsi="Times New Roman" w:cs="Times New Roman"/>
                <w:b/>
                <w:sz w:val="28"/>
                <w:szCs w:val="28"/>
                <w:lang w:val="ky-KG" w:eastAsia="ru-RU"/>
              </w:rPr>
              <w:t xml:space="preserve">3 (үч) айга </w:t>
            </w:r>
            <w:r w:rsidRPr="002D0572">
              <w:rPr>
                <w:rFonts w:ascii="Times New Roman" w:eastAsia="Times New Roman" w:hAnsi="Times New Roman" w:cs="Times New Roman"/>
                <w:sz w:val="28"/>
                <w:szCs w:val="28"/>
                <w:lang w:val="ky-KG" w:eastAsia="ru-RU"/>
              </w:rPr>
              <w:t xml:space="preserve">чейинки мөөнөткө ишке ашырылат. Лицензиянын жана (же) уруксаттын жарактуулук </w:t>
            </w:r>
            <w:r w:rsidRPr="002D0572">
              <w:rPr>
                <w:rFonts w:ascii="Times New Roman" w:eastAsia="Times New Roman" w:hAnsi="Times New Roman" w:cs="Times New Roman"/>
                <w:b/>
                <w:strike/>
                <w:sz w:val="28"/>
                <w:szCs w:val="28"/>
                <w:lang w:val="ky-KG" w:eastAsia="ru-RU"/>
              </w:rPr>
              <w:t>мөөнөтүн</w:t>
            </w:r>
            <w:r w:rsidRPr="002D0572">
              <w:rPr>
                <w:rFonts w:ascii="Times New Roman" w:eastAsia="Times New Roman" w:hAnsi="Times New Roman" w:cs="Times New Roman"/>
                <w:sz w:val="28"/>
                <w:szCs w:val="28"/>
                <w:lang w:val="ky-KG" w:eastAsia="ru-RU"/>
              </w:rPr>
              <w:t xml:space="preserve"> токтото туруу жөнүндө чечим, лицензия алуучуга мындай чечим кабыл алынган датасы жөнөтүлөт же тапшырылат. Лицензия жана (же) уруксаттын жарактуулук </w:t>
            </w:r>
            <w:r w:rsidRPr="002D0572">
              <w:rPr>
                <w:rFonts w:ascii="Times New Roman" w:eastAsia="Times New Roman" w:hAnsi="Times New Roman" w:cs="Times New Roman"/>
                <w:b/>
                <w:strike/>
                <w:sz w:val="28"/>
                <w:szCs w:val="28"/>
                <w:lang w:val="ky-KG" w:eastAsia="ru-RU"/>
              </w:rPr>
              <w:t>мөөнөтүн</w:t>
            </w:r>
            <w:r w:rsidRPr="002D0572">
              <w:rPr>
                <w:rFonts w:ascii="Times New Roman" w:eastAsia="Times New Roman" w:hAnsi="Times New Roman" w:cs="Times New Roman"/>
                <w:sz w:val="28"/>
                <w:szCs w:val="28"/>
                <w:lang w:val="ky-KG" w:eastAsia="ru-RU"/>
              </w:rPr>
              <w:t xml:space="preserve"> токтото туруу жөнүндө маалымат берилген лицензиялардын реестрине жана берилген уруксаттардын реестрине киргизилет.</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b/>
                <w:bCs/>
                <w:sz w:val="28"/>
                <w:szCs w:val="28"/>
                <w:lang w:val="ky-KG" w:eastAsia="ru-RU"/>
              </w:rPr>
              <w:t xml:space="preserve">       </w:t>
            </w:r>
            <w:r w:rsidRPr="002D0572">
              <w:rPr>
                <w:rFonts w:ascii="Times New Roman" w:eastAsia="Times New Roman" w:hAnsi="Times New Roman" w:cs="Times New Roman"/>
                <w:sz w:val="28"/>
                <w:szCs w:val="28"/>
                <w:lang w:val="ky-KG" w:eastAsia="ru-RU"/>
              </w:rPr>
              <w:t xml:space="preserve">61. Лицензиянын жарактуулугу токтото турулган мезгилде лицензия алуучу лицензиянын жана (же) уруксаттын жарактуулугун токтото туруунун себептерин жоюуга милдеттүү. Лицензияны жана (же) уруксатты токтото туруунун себептери жоюлбаган учурда, Лицензия берүүчү материалдарды лицензияны жана (же) уруксатты жокко чыгаруу үчүн сот органдарына берет. Соттук акт мыйзамдуу күчүнө киргенге чейин лицензиянын жарактуулук </w:t>
            </w:r>
            <w:r w:rsidRPr="002D0572">
              <w:rPr>
                <w:rFonts w:ascii="Times New Roman" w:eastAsia="Times New Roman" w:hAnsi="Times New Roman" w:cs="Times New Roman"/>
                <w:b/>
                <w:strike/>
                <w:sz w:val="28"/>
                <w:szCs w:val="28"/>
                <w:lang w:val="ky-KG" w:eastAsia="ru-RU"/>
              </w:rPr>
              <w:t xml:space="preserve">мөөнөтү </w:t>
            </w:r>
            <w:r w:rsidRPr="002D0572">
              <w:rPr>
                <w:rFonts w:ascii="Times New Roman" w:eastAsia="Times New Roman" w:hAnsi="Times New Roman" w:cs="Times New Roman"/>
                <w:sz w:val="28"/>
                <w:szCs w:val="28"/>
                <w:lang w:val="ky-KG" w:eastAsia="ru-RU"/>
              </w:rPr>
              <w:t xml:space="preserve">токтотула турат деп эсептелет. </w:t>
            </w: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67. Лицензиянын жана (же) уруксаттын жарактуулук мөөнөтүн токтото туруу жөнүндө чечимге соттук тартипте даттанууга болот.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68. Лицензия жана (же) уруксаттын жарактуулугу төмөнкү учурларда токтотулат: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жеке жак жеке ишкер катары ишин токтоткондо;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юридикалык жак жоюлганда;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лицензия жана (же) уруксаттын жарактуулук мөөнөтү аяктаганда;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лицензия алуучу (лицензия алуучунун укук улантуучусу) радио жыштык спектрин пайдаланууну ыктыярдуу түрдө токтоткон учурда ал арыз бергенде;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лицензияны жана (же) уруксатты жокко чыгаруу жөнүндө соттук акт мыйзамдуу күчүнө киргенде;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жеке жак каза болгондо;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иштин лицензиялануучу түрүнүн тизмегинен иштин айрым бир түрү чыгарылганда;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лицензия жана (же) уруксат берилген учурдан тартып 2 жылдын аралыгында радио жыштык спектри колдонулбаганда;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 xml:space="preserve">- ушул Жобонун 55-пунктунда көрсөтүлгөн шарттарга ылайык спектрди пайдалануу натыйжасыз деп таанылганда.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69. Лицензиянын жарактуулук мөөнөтү токтотулгандыгы жөнүндө маалымат Лицензия </w:t>
            </w:r>
            <w:r w:rsidRPr="002D0572">
              <w:rPr>
                <w:rFonts w:ascii="Times New Roman" w:eastAsia="Times New Roman" w:hAnsi="Times New Roman" w:cs="Times New Roman"/>
                <w:b/>
                <w:sz w:val="28"/>
                <w:szCs w:val="28"/>
                <w:lang w:val="ky-KG" w:eastAsia="ru-RU"/>
              </w:rPr>
              <w:lastRenderedPageBreak/>
              <w:t xml:space="preserve">берүүчүнүн буйругунун негизинде реестрге киргизилет.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78. Лицензиялык контролдоо Лицензия берүүчү ар квартал сайын бекиткен планга ылайык лицензиялык текшерүү формасында жүргүзүлөт. </w:t>
            </w: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r w:rsidRPr="002D0572">
              <w:rPr>
                <w:rFonts w:ascii="Times New Roman" w:eastAsia="Times New Roman" w:hAnsi="Times New Roman" w:cs="Times New Roman"/>
                <w:bCs/>
                <w:sz w:val="28"/>
                <w:szCs w:val="28"/>
                <w:lang w:val="ky-KG" w:eastAsia="ru-RU"/>
              </w:rPr>
              <w:t>Пункт жок</w:t>
            </w: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r w:rsidRPr="002D0572">
              <w:rPr>
                <w:rFonts w:ascii="Times New Roman" w:eastAsia="Times New Roman" w:hAnsi="Times New Roman" w:cs="Times New Roman"/>
                <w:bCs/>
                <w:sz w:val="28"/>
                <w:szCs w:val="28"/>
                <w:lang w:val="ky-KG" w:eastAsia="ru-RU"/>
              </w:rPr>
              <w:t xml:space="preserve">Пункт жок </w:t>
            </w:r>
          </w:p>
          <w:p w:rsidR="002D0572" w:rsidRPr="002D0572" w:rsidRDefault="002D0572" w:rsidP="002D0572">
            <w:pPr>
              <w:spacing w:after="60" w:line="276" w:lineRule="auto"/>
              <w:ind w:firstLine="567"/>
              <w:jc w:val="both"/>
              <w:rPr>
                <w:rFonts w:ascii="Arial" w:eastAsia="Times New Roman" w:hAnsi="Arial" w:cs="Arial"/>
                <w:sz w:val="20"/>
                <w:szCs w:val="20"/>
                <w:lang w:val="ky-KG" w:eastAsia="ru-RU"/>
              </w:rPr>
            </w:pPr>
          </w:p>
          <w:p w:rsidR="002D0572" w:rsidRPr="002D0572" w:rsidRDefault="002D0572" w:rsidP="002D0572">
            <w:pPr>
              <w:spacing w:after="60" w:line="276" w:lineRule="auto"/>
              <w:ind w:firstLine="567"/>
              <w:jc w:val="both"/>
              <w:rPr>
                <w:rFonts w:ascii="Arial" w:eastAsia="Times New Roman" w:hAnsi="Arial" w:cs="Arial"/>
                <w:sz w:val="20"/>
                <w:szCs w:val="20"/>
                <w:lang w:val="ky-K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79. Лицензиялык контролдоо планына киргизүүгө төмөнкүлөр негиз болот: </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лицензия берилген күндөн бир жыл өткөндүгү;</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 мурда жүргүзүлгөн текшерүүлөрдүн жүрүшүндө аныкталган бузуулардын лицензия алуучу тарабынан жоюлгандыгын текшерүү. </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Текшерүүлөрдү жүргүзүү жылына </w:t>
            </w:r>
            <w:r w:rsidRPr="002D0572">
              <w:rPr>
                <w:rFonts w:ascii="Times New Roman" w:eastAsia="Times New Roman" w:hAnsi="Times New Roman" w:cs="Times New Roman"/>
                <w:b/>
                <w:sz w:val="28"/>
                <w:szCs w:val="28"/>
                <w:lang w:val="ky-KG" w:eastAsia="ru-RU"/>
              </w:rPr>
              <w:t>1 (бир)</w:t>
            </w:r>
            <w:r w:rsidRPr="002D0572">
              <w:rPr>
                <w:rFonts w:ascii="Times New Roman" w:eastAsia="Times New Roman" w:hAnsi="Times New Roman" w:cs="Times New Roman"/>
                <w:sz w:val="28"/>
                <w:szCs w:val="28"/>
                <w:lang w:val="ky-KG" w:eastAsia="ru-RU"/>
              </w:rPr>
              <w:t xml:space="preserve"> жолудан ашпайт. </w:t>
            </w: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val="ky-K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r w:rsidRPr="002D0572">
              <w:rPr>
                <w:rFonts w:ascii="Times New Roman" w:eastAsia="Times New Roman" w:hAnsi="Times New Roman" w:cs="Times New Roman"/>
                <w:bCs/>
                <w:sz w:val="28"/>
                <w:szCs w:val="28"/>
                <w:lang w:eastAsia="ru-RU"/>
              </w:rPr>
              <w:t xml:space="preserve">Пункт </w:t>
            </w:r>
            <w:proofErr w:type="spellStart"/>
            <w:r w:rsidRPr="002D0572">
              <w:rPr>
                <w:rFonts w:ascii="Times New Roman" w:eastAsia="Times New Roman" w:hAnsi="Times New Roman" w:cs="Times New Roman"/>
                <w:bCs/>
                <w:sz w:val="28"/>
                <w:szCs w:val="28"/>
                <w:lang w:eastAsia="ru-RU"/>
              </w:rPr>
              <w:t>жок</w:t>
            </w:r>
            <w:proofErr w:type="spellEnd"/>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80. Предметом лицензионного контроля являются:</w:t>
            </w:r>
          </w:p>
          <w:p w:rsidR="002D0572" w:rsidRPr="002D0572" w:rsidRDefault="002D0572" w:rsidP="002D0572">
            <w:pPr>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1) проверка выполнения лицензиатом лицензионных требований;</w:t>
            </w:r>
          </w:p>
          <w:p w:rsidR="002D0572" w:rsidRPr="002D0572" w:rsidRDefault="002D0572" w:rsidP="002D0572">
            <w:pPr>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2) проверка устранения лицензиатом выявленных нарушений в ходе предыдущих проверок.</w:t>
            </w: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r w:rsidRPr="002D0572">
              <w:rPr>
                <w:rFonts w:ascii="Times New Roman" w:eastAsia="Times New Roman" w:hAnsi="Times New Roman" w:cs="Times New Roman"/>
                <w:bCs/>
                <w:sz w:val="28"/>
                <w:szCs w:val="28"/>
                <w:lang w:eastAsia="ru-RU"/>
              </w:rPr>
              <w:t>Пункт отсутствует</w:t>
            </w: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r w:rsidRPr="002D0572">
              <w:rPr>
                <w:rFonts w:ascii="Times New Roman" w:eastAsia="Times New Roman" w:hAnsi="Times New Roman" w:cs="Times New Roman"/>
                <w:bCs/>
                <w:sz w:val="28"/>
                <w:szCs w:val="28"/>
                <w:lang w:eastAsia="ru-RU"/>
              </w:rPr>
              <w:t xml:space="preserve">Пункт </w:t>
            </w:r>
            <w:proofErr w:type="spellStart"/>
            <w:r w:rsidRPr="002D0572">
              <w:rPr>
                <w:rFonts w:ascii="Times New Roman" w:eastAsia="Times New Roman" w:hAnsi="Times New Roman" w:cs="Times New Roman"/>
                <w:bCs/>
                <w:sz w:val="28"/>
                <w:szCs w:val="28"/>
                <w:lang w:eastAsia="ru-RU"/>
              </w:rPr>
              <w:t>жок</w:t>
            </w:r>
            <w:proofErr w:type="spellEnd"/>
          </w:p>
          <w:p w:rsidR="002D0572" w:rsidRPr="002D0572" w:rsidRDefault="002D0572" w:rsidP="002D0572">
            <w:pPr>
              <w:spacing w:after="60" w:line="276" w:lineRule="auto"/>
              <w:jc w:val="both"/>
              <w:rPr>
                <w:rFonts w:ascii="Times New Roman" w:eastAsia="Times New Roman" w:hAnsi="Times New Roman" w:cs="Times New Roman"/>
                <w:bCs/>
                <w:sz w:val="28"/>
                <w:szCs w:val="28"/>
                <w:lang w:eastAsia="ru-RU"/>
              </w:rPr>
            </w:pP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84. Лицензиялык контролдоо жөнүндө буйрукта төмөнкүлөр көрсөтүлөт: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1) Лицензия берүүчүнүн адистеринин, ишке тартылган көз карандысыз эксперттердин же адистердин (зарылдыгына жараша Лицензия берүүчү аныктай турган) аты-жөнү, кызматы;</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2) текшерүү жүргүзүлүүчү лицензия алуучунун аталышы;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lastRenderedPageBreak/>
              <w:t xml:space="preserve">3) юридикалык дареги жана (же) лицензиялануучу иш, иш жүзүндө жүргүзүлгөн дарек;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4) лицензиялык контролдоонун предмети;</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5) лицензиялык контролдоо башталган жана аяктаган дата; </w:t>
            </w:r>
          </w:p>
          <w:p w:rsidR="002D0572" w:rsidRPr="002D0572" w:rsidRDefault="002D0572" w:rsidP="002D0572">
            <w:pPr>
              <w:ind w:firstLine="567"/>
              <w:jc w:val="both"/>
              <w:rPr>
                <w:rFonts w:ascii="Times New Roman" w:eastAsia="Times New Roman" w:hAnsi="Times New Roman" w:cs="Times New Roman"/>
                <w:strike/>
                <w:sz w:val="28"/>
                <w:szCs w:val="28"/>
                <w:lang w:eastAsia="ru-RU"/>
              </w:rPr>
            </w:pPr>
            <w:r w:rsidRPr="002D0572">
              <w:rPr>
                <w:rFonts w:ascii="Times New Roman" w:eastAsia="Times New Roman" w:hAnsi="Times New Roman" w:cs="Times New Roman"/>
                <w:strike/>
                <w:sz w:val="28"/>
                <w:szCs w:val="28"/>
                <w:lang w:val="ky-KG" w:eastAsia="ru-RU"/>
              </w:rPr>
              <w:t>6) лицензиялык контролдоо жөнүндө буйрукту даярдаган Лицензия берүүчүнүн адисинин аты-жөнү, кызмат орду жана байланыш телефону.</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104. Лицензиялык контролдоонун жүрүшүндө лицензиялык талаптардын буга чейинки бузулушу аныкталган учурдан тартып бир жылдын аралыгында ошол эле лицензиялык талаптардын сакталбагандыгы түрүндө аныкталган лицензиялык талаптардын эки жолку бузулушу айып пул салуу жөнүндө чечим кабыл алууга негиз болуп саналат, бул үчүн Кыргыз Республикасынын Администрациялык жоопкерчилик жөнүндө </w:t>
            </w:r>
            <w:r w:rsidR="005836F0">
              <w:fldChar w:fldCharType="begin"/>
            </w:r>
            <w:r w:rsidR="005836F0">
              <w:instrText xml:space="preserve"> HYPERLINK "toktom://db/4020"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кодексинде</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sz w:val="28"/>
                <w:szCs w:val="28"/>
                <w:lang w:val="ky-KG" w:eastAsia="ru-RU"/>
              </w:rPr>
              <w:t xml:space="preserve"> айып пул түрүндө жаза чарасы каралган. Лицензия берүүчүнүн адистери Кыргыз Республикасынын Администрациялык жоопкерчилик жөнүндө </w:t>
            </w:r>
            <w:r w:rsidR="005836F0">
              <w:fldChar w:fldCharType="begin"/>
            </w:r>
            <w:r w:rsidR="005836F0">
              <w:instrText xml:space="preserve"> HYPERLINK "toktom://db/4020"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кодексине</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sz w:val="28"/>
                <w:szCs w:val="28"/>
                <w:lang w:val="ky-KG" w:eastAsia="ru-RU"/>
              </w:rPr>
              <w:t xml:space="preserve"> ылайык администрациялык тартип бузуу жөнүндө протокол түзүшөт.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105. Администрациялык укук бузуулар жөнүндө иш өндүрүшү Кыргыз Республикасынын Администрациялык жоопкерчилик жөнүндө </w:t>
            </w:r>
            <w:r w:rsidR="005836F0">
              <w:fldChar w:fldCharType="begin"/>
            </w:r>
            <w:r w:rsidR="005836F0">
              <w:instrText xml:space="preserve"> HYPERLINK "toktom://db/4020"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кодексинин</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sz w:val="28"/>
                <w:szCs w:val="28"/>
                <w:lang w:val="ky-KG" w:eastAsia="ru-RU"/>
              </w:rPr>
              <w:t xml:space="preserve"> ченемдерине ылайык жүргүзүлөт.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p>
        </w:tc>
        <w:tc>
          <w:tcPr>
            <w:tcW w:w="7159" w:type="dxa"/>
          </w:tcPr>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lastRenderedPageBreak/>
              <w:t xml:space="preserve">3. Радио жыштык спектрин лицензиялоо жаатындагы Лицензия берүүчү болуп Кыргыз Республикасынын Санариптик өнүктүрүү министрлигине караштуу </w:t>
            </w:r>
            <w:r w:rsidRPr="002D0572">
              <w:rPr>
                <w:rFonts w:ascii="Times New Roman" w:eastAsia="Times New Roman" w:hAnsi="Times New Roman" w:cs="Times New Roman"/>
                <w:b/>
                <w:sz w:val="28"/>
                <w:szCs w:val="28"/>
                <w:lang w:val="ky-KG" w:eastAsia="ru-RU"/>
              </w:rPr>
              <w:t>Байланыш тармагында жөнгө салуу жана көзөмөлдөө боюнча кызматы</w:t>
            </w:r>
            <w:r w:rsidRPr="002D0572">
              <w:rPr>
                <w:rFonts w:ascii="Times New Roman" w:eastAsia="Times New Roman" w:hAnsi="Times New Roman" w:cs="Times New Roman"/>
                <w:sz w:val="28"/>
                <w:szCs w:val="28"/>
                <w:lang w:val="ky-KG" w:eastAsia="ru-RU"/>
              </w:rPr>
              <w:t xml:space="preserve"> (мындан ары - Лицензия берүүчү) саналат, ал радио жыштык спектрин пайдалануу боюнча ишке лицензияларды (мындан ары - лицензия) жана радио электрондук каражаттарды ишке берүү укугуна жыштык ыйгарууларга уруксаттарды (мындан ары - уруксат) берет.</w:t>
            </w:r>
          </w:p>
          <w:p w:rsidR="002D0572" w:rsidRPr="002D0572" w:rsidRDefault="002D0572" w:rsidP="002D0572">
            <w:pPr>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57. </w:t>
            </w:r>
            <w:proofErr w:type="spellStart"/>
            <w:r w:rsidRPr="002D0572">
              <w:rPr>
                <w:rFonts w:ascii="Times New Roman" w:eastAsia="Times New Roman" w:hAnsi="Times New Roman" w:cs="Times New Roman"/>
                <w:b/>
                <w:sz w:val="28"/>
                <w:szCs w:val="28"/>
                <w:lang w:eastAsia="ru-RU"/>
              </w:rPr>
              <w:t>Лицензи</w:t>
            </w:r>
            <w:proofErr w:type="spellEnd"/>
            <w:r w:rsidRPr="002D0572">
              <w:rPr>
                <w:rFonts w:ascii="Times New Roman" w:eastAsia="Times New Roman" w:hAnsi="Times New Roman" w:cs="Times New Roman"/>
                <w:b/>
                <w:sz w:val="28"/>
                <w:szCs w:val="28"/>
                <w:lang w:val="ky-KG" w:eastAsia="ru-RU"/>
              </w:rPr>
              <w:t>я берүүчү лицензиянын жана (же) уруксаттын жарактуулугун төмөнкүдөй учурларда токтото турат</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бир жылдын ичинде лицензиялык талаптар үч жолу бузулганда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лицензия </w:t>
            </w:r>
            <w:proofErr w:type="spellStart"/>
            <w:r w:rsidRPr="002D0572">
              <w:rPr>
                <w:rFonts w:ascii="Times New Roman" w:eastAsia="Times New Roman" w:hAnsi="Times New Roman" w:cs="Times New Roman"/>
                <w:b/>
                <w:sz w:val="28"/>
                <w:szCs w:val="28"/>
                <w:lang w:eastAsia="ru-RU"/>
              </w:rPr>
              <w:t>берүүчүнүн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жазуу</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жүзүндөгү</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эскертүүсүндө</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көрсөтүлгөн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лицензиялык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талаптарды</w:t>
            </w:r>
            <w:proofErr w:type="spellEnd"/>
            <w:r w:rsidRPr="002D0572">
              <w:rPr>
                <w:rFonts w:ascii="Times New Roman" w:eastAsia="Times New Roman" w:hAnsi="Times New Roman" w:cs="Times New Roman"/>
                <w:b/>
                <w:sz w:val="28"/>
                <w:szCs w:val="28"/>
                <w:lang w:eastAsia="ru-RU"/>
              </w:rPr>
              <w:t xml:space="preserve"> лицензия </w:t>
            </w:r>
            <w:proofErr w:type="spellStart"/>
            <w:r w:rsidRPr="002D0572">
              <w:rPr>
                <w:rFonts w:ascii="Times New Roman" w:eastAsia="Times New Roman" w:hAnsi="Times New Roman" w:cs="Times New Roman"/>
                <w:b/>
                <w:sz w:val="28"/>
                <w:szCs w:val="28"/>
                <w:lang w:eastAsia="ru-RU"/>
              </w:rPr>
              <w:t>алуучу</w:t>
            </w:r>
            <w:proofErr w:type="spellEnd"/>
            <w:r w:rsidRPr="002D0572">
              <w:rPr>
                <w:rFonts w:ascii="Times New Roman" w:eastAsia="Times New Roman" w:hAnsi="Times New Roman" w:cs="Times New Roman"/>
                <w:b/>
                <w:sz w:val="28"/>
                <w:szCs w:val="28"/>
                <w:lang w:val="ky-KG" w:eastAsia="ru-RU"/>
              </w:rPr>
              <w:t>нун</w:t>
            </w:r>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белгиленген</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мөөнөттө</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жойбогондугу</w:t>
            </w:r>
            <w:proofErr w:type="spellEnd"/>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 алуучунун туура эмес маалыматтар менен документтерди берген фактылар аныкталганда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 xml:space="preserve">адамдардын өмүрүнө, ден-соолугуна, айлана-чөйрөгө, менчикке, коомдук жана мамлекеттик коопсуздукка зыян келтирүүнү алдын алуучу </w:t>
            </w:r>
            <w:r w:rsidRPr="002D0572">
              <w:rPr>
                <w:rFonts w:ascii="Times New Roman" w:eastAsia="Times New Roman" w:hAnsi="Times New Roman" w:cs="Times New Roman"/>
                <w:b/>
                <w:sz w:val="28"/>
                <w:szCs w:val="28"/>
                <w:lang w:val="ky-KG" w:eastAsia="ru-RU"/>
              </w:rPr>
              <w:lastRenderedPageBreak/>
              <w:t>лицензиялык талаптарды лицензия алуучунун бузуусу</w:t>
            </w:r>
            <w:r w:rsidRPr="002D0572">
              <w:rPr>
                <w:rFonts w:ascii="Times New Roman" w:eastAsia="Times New Roman" w:hAnsi="Times New Roman" w:cs="Times New Roman"/>
                <w:b/>
                <w:sz w:val="28"/>
                <w:szCs w:val="28"/>
                <w:lang w:eastAsia="ru-RU"/>
              </w:rPr>
              <w:t>;</w:t>
            </w:r>
          </w:p>
          <w:p w:rsidR="002D0572" w:rsidRPr="002D0572" w:rsidRDefault="002D0572" w:rsidP="002D0572">
            <w:pPr>
              <w:ind w:left="-65" w:firstLine="425"/>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эсеп коюлган учурдан тартып 6 айдан ашык убакыттан бери байланыш боюнча ыйгарым укуктуу мамлекеттик органга радио жыштык ресурсу боюнча финансылык карыздары болгон учурда</w:t>
            </w:r>
            <w:r w:rsidRPr="002D0572">
              <w:rPr>
                <w:rFonts w:ascii="Times New Roman" w:eastAsia="Times New Roman" w:hAnsi="Times New Roman" w:cs="Times New Roman"/>
                <w:b/>
                <w:sz w:val="28"/>
                <w:szCs w:val="28"/>
                <w:lang w:eastAsia="ru-RU"/>
              </w:rPr>
              <w:t>.</w:t>
            </w:r>
          </w:p>
          <w:p w:rsidR="002D0572" w:rsidRPr="002D0572" w:rsidRDefault="002D0572" w:rsidP="002D0572">
            <w:pPr>
              <w:ind w:left="-65" w:firstLine="142"/>
              <w:jc w:val="both"/>
              <w:rPr>
                <w:rFonts w:ascii="Times New Roman" w:eastAsia="Times New Roman" w:hAnsi="Times New Roman" w:cs="Times New Roman"/>
                <w:sz w:val="28"/>
                <w:szCs w:val="28"/>
                <w:lan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59. Лицензиянын жана (же) уруксаттын жарактуулугун токтото туруу </w:t>
            </w:r>
            <w:r w:rsidRPr="002D0572">
              <w:rPr>
                <w:rFonts w:ascii="Times New Roman" w:eastAsia="Times New Roman" w:hAnsi="Times New Roman" w:cs="Times New Roman"/>
                <w:b/>
                <w:sz w:val="28"/>
                <w:szCs w:val="28"/>
                <w:lang w:val="ky-KG" w:eastAsia="ru-RU"/>
              </w:rPr>
              <w:t xml:space="preserve">токсон календардык күнгө </w:t>
            </w:r>
            <w:r w:rsidRPr="002D0572">
              <w:rPr>
                <w:rFonts w:ascii="Times New Roman" w:eastAsia="Times New Roman" w:hAnsi="Times New Roman" w:cs="Times New Roman"/>
                <w:sz w:val="28"/>
                <w:szCs w:val="28"/>
                <w:lang w:val="ky-KG" w:eastAsia="ru-RU"/>
              </w:rPr>
              <w:t xml:space="preserve">чейинки мөөнөткө ишке ашырылат. Лицензиянын жана (же) уруксаттын </w:t>
            </w:r>
            <w:r w:rsidRPr="002D0572">
              <w:rPr>
                <w:rFonts w:ascii="Times New Roman" w:eastAsia="Times New Roman" w:hAnsi="Times New Roman" w:cs="Times New Roman"/>
                <w:b/>
                <w:sz w:val="28"/>
                <w:szCs w:val="28"/>
                <w:lang w:val="ky-KG" w:eastAsia="ru-RU"/>
              </w:rPr>
              <w:t>жарактуулугун</w:t>
            </w:r>
            <w:r w:rsidRPr="002D0572">
              <w:rPr>
                <w:rFonts w:ascii="Times New Roman" w:eastAsia="Times New Roman" w:hAnsi="Times New Roman" w:cs="Times New Roman"/>
                <w:sz w:val="28"/>
                <w:szCs w:val="28"/>
                <w:lang w:val="ky-KG" w:eastAsia="ru-RU"/>
              </w:rPr>
              <w:t xml:space="preserve"> токтото туруу жөнүндө чечим, лицензия алуучуга мындай чечим кабыл алынган датасы жөнөтүлөт же тапшырылат. Лицензия жана (же) уруксаттын </w:t>
            </w:r>
            <w:r w:rsidRPr="002D0572">
              <w:rPr>
                <w:rFonts w:ascii="Times New Roman" w:eastAsia="Times New Roman" w:hAnsi="Times New Roman" w:cs="Times New Roman"/>
                <w:b/>
                <w:sz w:val="28"/>
                <w:szCs w:val="28"/>
                <w:lang w:val="ky-KG" w:eastAsia="ru-RU"/>
              </w:rPr>
              <w:t>жарактуулугун</w:t>
            </w:r>
            <w:r w:rsidRPr="002D0572">
              <w:rPr>
                <w:rFonts w:ascii="Times New Roman" w:eastAsia="Times New Roman" w:hAnsi="Times New Roman" w:cs="Times New Roman"/>
                <w:sz w:val="28"/>
                <w:szCs w:val="28"/>
                <w:lang w:val="ky-KG" w:eastAsia="ru-RU"/>
              </w:rPr>
              <w:t xml:space="preserve"> токтото туруу жөнүндө маалымат берилген лицензиялардын реестрине жана берилген уруксаттардын реестрине киргизилет.</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b/>
                <w:bCs/>
                <w:sz w:val="28"/>
                <w:szCs w:val="28"/>
                <w:lang w:val="ky-KG" w:eastAsia="ru-RU"/>
              </w:rPr>
              <w:t xml:space="preserve">       </w:t>
            </w:r>
            <w:r w:rsidRPr="002D0572">
              <w:rPr>
                <w:rFonts w:ascii="Times New Roman" w:eastAsia="Times New Roman" w:hAnsi="Times New Roman" w:cs="Times New Roman"/>
                <w:sz w:val="28"/>
                <w:szCs w:val="28"/>
                <w:lang w:val="ky-KG" w:eastAsia="ru-RU"/>
              </w:rPr>
              <w:t xml:space="preserve">61. Лицензиянын жарактуулугу токтото турулган мезгилде лицензия алуучу лицензиянын жана (же) уруксаттын жарактуулугун токтото туруунун себептерин жоюуга милдеттүү. Лицензияны жана (же) уруксатты токтото туруунун себептери жоюлбаган учурда, Лицензия берүүчү материалдарды лицензияны жана (же) уруксатты жокко чыгаруу үчүн сот органдарына берет. Соттук акт мыйзамдуу күчүнө киргенге чейин лицензиянын </w:t>
            </w:r>
            <w:r w:rsidRPr="002D0572">
              <w:rPr>
                <w:rFonts w:ascii="Times New Roman" w:eastAsia="Times New Roman" w:hAnsi="Times New Roman" w:cs="Times New Roman"/>
                <w:b/>
                <w:sz w:val="28"/>
                <w:szCs w:val="28"/>
                <w:lang w:val="ky-KG" w:eastAsia="ru-RU"/>
              </w:rPr>
              <w:t>жарактуулугу</w:t>
            </w:r>
            <w:r w:rsidRPr="002D0572">
              <w:rPr>
                <w:rFonts w:ascii="Times New Roman" w:eastAsia="Times New Roman" w:hAnsi="Times New Roman" w:cs="Times New Roman"/>
                <w:sz w:val="28"/>
                <w:szCs w:val="28"/>
                <w:lang w:val="ky-KG" w:eastAsia="ru-RU"/>
              </w:rPr>
              <w:t xml:space="preserve"> токтотула турат деп эсептелет. </w:t>
            </w:r>
          </w:p>
          <w:p w:rsidR="002D0572" w:rsidRPr="002D0572" w:rsidRDefault="002D0572" w:rsidP="002D0572">
            <w:pPr>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         </w:t>
            </w:r>
          </w:p>
          <w:p w:rsidR="002D0572" w:rsidRPr="002D0572" w:rsidRDefault="002D0572" w:rsidP="002D0572">
            <w:pPr>
              <w:ind w:firstLine="360"/>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67.</w:t>
            </w:r>
            <w:r w:rsidRPr="002D0572">
              <w:rPr>
                <w:rFonts w:ascii="Times New Roman" w:eastAsia="Times New Roman" w:hAnsi="Times New Roman" w:cs="Times New Roman"/>
                <w:sz w:val="28"/>
                <w:szCs w:val="28"/>
                <w:lang w:val="ky-KG" w:eastAsia="ru-RU"/>
              </w:rPr>
              <w:t xml:space="preserve"> </w:t>
            </w:r>
            <w:r w:rsidRPr="002D0572">
              <w:rPr>
                <w:rFonts w:ascii="Times New Roman" w:eastAsia="Times New Roman" w:hAnsi="Times New Roman" w:cs="Times New Roman"/>
                <w:b/>
                <w:sz w:val="28"/>
                <w:szCs w:val="28"/>
                <w:lang w:val="ky-KG" w:eastAsia="ru-RU"/>
              </w:rPr>
              <w:t xml:space="preserve">Лицензия алуучу </w:t>
            </w:r>
            <w:r w:rsidRPr="002D0572">
              <w:rPr>
                <w:rFonts w:ascii="Times New Roman" w:eastAsia="Times New Roman" w:hAnsi="Times New Roman" w:cs="Times New Roman"/>
                <w:b/>
                <w:color w:val="222222"/>
                <w:sz w:val="28"/>
                <w:szCs w:val="28"/>
                <w:lang w:val="ky-KG" w:eastAsia="ru-RU"/>
              </w:rPr>
              <w:t xml:space="preserve">“Кыргыз Республикасынын административдик ишинин негиздери жана административдик жол-жоболору жөнүндө” Кыргыз Республикасынын Мыйзамында белгиленген </w:t>
            </w:r>
            <w:r w:rsidRPr="002D0572">
              <w:rPr>
                <w:rFonts w:ascii="Times New Roman" w:eastAsia="Times New Roman" w:hAnsi="Times New Roman" w:cs="Times New Roman"/>
                <w:b/>
                <w:color w:val="222222"/>
                <w:sz w:val="28"/>
                <w:szCs w:val="28"/>
                <w:lang w:val="ky-KG" w:eastAsia="ru-RU"/>
              </w:rPr>
              <w:lastRenderedPageBreak/>
              <w:t xml:space="preserve">тартипте </w:t>
            </w:r>
            <w:r w:rsidRPr="002D0572">
              <w:rPr>
                <w:rFonts w:ascii="Times New Roman" w:eastAsia="Times New Roman" w:hAnsi="Times New Roman" w:cs="Times New Roman"/>
                <w:b/>
                <w:sz w:val="28"/>
                <w:szCs w:val="28"/>
                <w:lang w:val="ky-KG" w:eastAsia="ru-RU"/>
              </w:rPr>
              <w:t>лицензиянын жана (же) уруксаттын жарактуулугун токтото туруу жөнүндө чечимге даттанууга укуктуу.</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68.</w:t>
            </w:r>
            <w:r w:rsidRPr="002D0572">
              <w:rPr>
                <w:rFonts w:ascii="Arial" w:eastAsia="Times New Roman" w:hAnsi="Arial" w:cs="Arial"/>
                <w:b/>
                <w:sz w:val="28"/>
                <w:szCs w:val="28"/>
                <w:lang w:val="ky-KG" w:eastAsia="ru-RU"/>
              </w:rPr>
              <w:t xml:space="preserve"> </w:t>
            </w:r>
            <w:r w:rsidRPr="002D0572">
              <w:rPr>
                <w:rFonts w:ascii="Times New Roman" w:eastAsia="Times New Roman" w:hAnsi="Times New Roman" w:cs="Times New Roman"/>
                <w:b/>
                <w:sz w:val="28"/>
                <w:szCs w:val="28"/>
                <w:lang w:val="ky-KG" w:eastAsia="ru-RU"/>
              </w:rPr>
              <w:t>Лицензиянын жана (же) уруксаттын жарактуулугу төмөнкү учурларда токтотулат: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лицензия алуучу лицензиянын жана (же) уруксаттын жарактуулугун токтотуу жөнүндө арыз менен кайрылганда;</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 алуучунун иши токтогондо</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юридикалык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жак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жоюулганда</w:t>
            </w:r>
            <w:proofErr w:type="spellEnd"/>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жеке адам белгиленген тартипте эмгекке жарамсыз деп таанылганда же анын каза болгондугу таанылганда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лицензиянын жана (же) уруксаттын жарактуулук мөөнөтү аяктаганда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айрым иштин түрү лицензиялануучу иштин түрлөрүнүн тизмегинен чыгарылганда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 жана (же) уруксат берилген иш-аракеттер, операциялар толук көлөмдө жүргүзүлгөндө</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лицензияны жана (же) уруксатты жокко чыгаруу жөнүндө соттун чечими мыйзамдуу күчүнө киргенде</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лицензия жана (же) уруксат берилген учурдан тартып эки жылдын ичинде радио жыштык спектри колдонулбаганда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ушул Жобонун 55-пунктунда көрсөтүлгөн шарттарга ылайык спектр натыйжасыз колдонулду деп таанылганда</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69.</w:t>
            </w:r>
            <w:r w:rsidRPr="002D0572">
              <w:rPr>
                <w:rFonts w:ascii="Times New Roman" w:eastAsia="Times New Roman" w:hAnsi="Times New Roman" w:cs="Times New Roman"/>
                <w:b/>
                <w:sz w:val="28"/>
                <w:szCs w:val="28"/>
                <w:lang w:val="ky-KG" w:eastAsia="ru-RU"/>
              </w:rPr>
              <w:t xml:space="preserve"> Лицензиялоочу органдын лицензиянын жана (же) уруксаттын жарактуулугун токтотуу жөнүндө </w:t>
            </w:r>
            <w:r w:rsidRPr="002D0572">
              <w:rPr>
                <w:rFonts w:ascii="Times New Roman" w:eastAsia="Times New Roman" w:hAnsi="Times New Roman" w:cs="Times New Roman"/>
                <w:b/>
                <w:sz w:val="28"/>
                <w:szCs w:val="28"/>
                <w:lang w:val="ky-KG" w:eastAsia="ru-RU"/>
              </w:rPr>
              <w:lastRenderedPageBreak/>
              <w:t>чечими ал кабыл алынган күндөн тартып үч иш күндөн кечиктирилбестен, лицензия алуучуга жазуу жүзүндө билдирилет</w:t>
            </w:r>
            <w:r w:rsidRPr="002D0572">
              <w:rPr>
                <w:rFonts w:ascii="Times New Roman" w:eastAsia="Times New Roman" w:hAnsi="Times New Roman" w:cs="Times New Roman"/>
                <w:b/>
                <w:sz w:val="28"/>
                <w:szCs w:val="28"/>
                <w:lang w:eastAsia="ru-RU"/>
              </w:rPr>
              <w:t>.</w:t>
            </w:r>
          </w:p>
          <w:p w:rsidR="002D0572" w:rsidRPr="002D0572" w:rsidRDefault="002D0572" w:rsidP="002D0572">
            <w:pPr>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val="ky-KG" w:eastAsia="ru-RU"/>
              </w:rPr>
              <w:t>Лицензиянын жана (же) уруксаттын жарактуулугу лицензиялоочу орган лицензиянын жана (же) уруксаттын жарактуулугун токтотуу жөнүндө чечим кабыл алган күндөн тартып же болбосо лицензияны жана (же) уруксатты жокко чыгаруу жөнүндө соттун чечими мыйзамдуу күчүнө кирген күндөн тартып токтотулат</w:t>
            </w:r>
            <w:r w:rsidRPr="002D0572">
              <w:rPr>
                <w:rFonts w:ascii="Times New Roman" w:eastAsia="Times New Roman" w:hAnsi="Times New Roman" w:cs="Times New Roman"/>
                <w:b/>
                <w:sz w:val="28"/>
                <w:szCs w:val="28"/>
                <w:lang w:eastAsia="ru-RU"/>
              </w:rPr>
              <w:t>.</w:t>
            </w:r>
          </w:p>
          <w:p w:rsidR="002D0572" w:rsidRPr="002D0572" w:rsidRDefault="002D0572" w:rsidP="002D0572">
            <w:pPr>
              <w:jc w:val="both"/>
              <w:rPr>
                <w:rFonts w:ascii="Times New Roman" w:eastAsia="Times New Roman" w:hAnsi="Times New Roman" w:cs="Times New Roman"/>
                <w:b/>
                <w:sz w:val="28"/>
                <w:szCs w:val="28"/>
                <w:lang w:eastAsia="ru-RU"/>
              </w:rPr>
            </w:pPr>
          </w:p>
          <w:p w:rsidR="002D0572" w:rsidRPr="002D0572" w:rsidRDefault="002D0572" w:rsidP="002D0572">
            <w:pPr>
              <w:jc w:val="both"/>
              <w:rPr>
                <w:rFonts w:ascii="Times New Roman" w:eastAsia="Times New Roman" w:hAnsi="Times New Roman" w:cs="Times New Roman"/>
                <w:b/>
                <w:sz w:val="28"/>
                <w:szCs w:val="28"/>
                <w:lang w:eastAsia="ru-RU"/>
              </w:rPr>
            </w:pP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78. </w:t>
            </w:r>
            <w:proofErr w:type="spellStart"/>
            <w:r w:rsidRPr="002D0572">
              <w:rPr>
                <w:rFonts w:ascii="Times New Roman" w:eastAsia="Times New Roman" w:hAnsi="Times New Roman" w:cs="Times New Roman"/>
                <w:b/>
                <w:sz w:val="28"/>
                <w:szCs w:val="28"/>
                <w:lang w:eastAsia="ru-RU"/>
              </w:rPr>
              <w:t>Лицензиялык</w:t>
            </w:r>
            <w:proofErr w:type="spellEnd"/>
            <w:r w:rsidRPr="002D0572">
              <w:rPr>
                <w:rFonts w:ascii="Times New Roman" w:eastAsia="Times New Roman" w:hAnsi="Times New Roman" w:cs="Times New Roman"/>
                <w:b/>
                <w:sz w:val="28"/>
                <w:szCs w:val="28"/>
                <w:lang w:eastAsia="ru-RU"/>
              </w:rPr>
              <w:t xml:space="preserve"> контроль </w:t>
            </w:r>
            <w:r w:rsidRPr="002D0572">
              <w:rPr>
                <w:rFonts w:ascii="Times New Roman" w:eastAsia="Times New Roman" w:hAnsi="Times New Roman" w:cs="Times New Roman"/>
                <w:b/>
                <w:sz w:val="28"/>
                <w:szCs w:val="28"/>
                <w:lang w:val="ky-KG" w:eastAsia="ru-RU"/>
              </w:rPr>
              <w:t>лицензиялык-уруксат берүү иш чөйрөсүндөгү Кыргыз Республикасынын мыйзамдарында, электрдик почта байланышы жөнүндө Кыргыз Республикасынын мыйзамдарында</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жана ушул Жободо белгиленген лицензиялык талаптардын лицензия алуучу тарабынан сакталышын текшерүү максатында жүргүзүлөт</w:t>
            </w: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78-1. </w:t>
            </w:r>
            <w:proofErr w:type="spellStart"/>
            <w:r w:rsidRPr="002D0572">
              <w:rPr>
                <w:rFonts w:ascii="Times New Roman" w:eastAsia="Times New Roman" w:hAnsi="Times New Roman" w:cs="Times New Roman"/>
                <w:b/>
                <w:sz w:val="28"/>
                <w:szCs w:val="28"/>
                <w:lang w:eastAsia="ru-RU"/>
              </w:rPr>
              <w:t>Лицензиялык</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текшерүүлөр</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төмөнкүлөргө</w:t>
            </w:r>
            <w:proofErr w:type="spellEnd"/>
            <w:r w:rsidRPr="002D0572">
              <w:rPr>
                <w:rFonts w:ascii="Times New Roman" w:eastAsia="Times New Roman" w:hAnsi="Times New Roman" w:cs="Times New Roman"/>
                <w:b/>
                <w:sz w:val="28"/>
                <w:szCs w:val="28"/>
                <w:lang w:eastAsia="ru-RU"/>
              </w:rPr>
              <w:t xml:space="preserve"> </w:t>
            </w:r>
            <w:proofErr w:type="spellStart"/>
            <w:r w:rsidRPr="002D0572">
              <w:rPr>
                <w:rFonts w:ascii="Times New Roman" w:eastAsia="Times New Roman" w:hAnsi="Times New Roman" w:cs="Times New Roman"/>
                <w:b/>
                <w:sz w:val="28"/>
                <w:szCs w:val="28"/>
                <w:lang w:eastAsia="ru-RU"/>
              </w:rPr>
              <w:t>бөлүнөт</w:t>
            </w:r>
            <w:proofErr w:type="spellEnd"/>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1) </w:t>
            </w:r>
            <w:r w:rsidRPr="002D0572">
              <w:rPr>
                <w:rFonts w:ascii="Times New Roman" w:eastAsia="Times New Roman" w:hAnsi="Times New Roman" w:cs="Times New Roman"/>
                <w:b/>
                <w:sz w:val="28"/>
                <w:szCs w:val="28"/>
                <w:lang w:val="ky-KG" w:eastAsia="ru-RU"/>
              </w:rPr>
              <w:t>лицензия алганга чейинки текшерүүлөр – арыз ээси лицензия алганга чейин лицензиялануучу иштин билдирилген түрүн жүргүзүү үчүн зарыл адистердин, имараттын, транспорттун, жабдуулардын жана документтердин болушуна карата лицензия берүүчү жүргүзгөн изилдөөлөр</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2) </w:t>
            </w:r>
            <w:r w:rsidRPr="002D0572">
              <w:rPr>
                <w:rFonts w:ascii="Times New Roman" w:eastAsia="Times New Roman" w:hAnsi="Times New Roman" w:cs="Times New Roman"/>
                <w:b/>
                <w:sz w:val="28"/>
                <w:szCs w:val="28"/>
                <w:lang w:val="ky-KG" w:eastAsia="ru-RU"/>
              </w:rPr>
              <w:t xml:space="preserve">лицензия алгандан кийинки текшерүүлөр – лицензияны колдонуу мезгилинде лицензия алуучунун лицензиялык талаптарды сактоосуна </w:t>
            </w:r>
            <w:r w:rsidRPr="002D0572">
              <w:rPr>
                <w:rFonts w:ascii="Times New Roman" w:eastAsia="Times New Roman" w:hAnsi="Times New Roman" w:cs="Times New Roman"/>
                <w:b/>
                <w:sz w:val="28"/>
                <w:szCs w:val="28"/>
                <w:lang w:val="ky-KG" w:eastAsia="ru-RU"/>
              </w:rPr>
              <w:lastRenderedPageBreak/>
              <w:t>карата лицензия берүүчү тарабынан жүргүзүлгөн пландык текшерүүлөр</w:t>
            </w:r>
            <w:r w:rsidRPr="002D0572">
              <w:rPr>
                <w:rFonts w:ascii="Times New Roman" w:eastAsia="Times New Roman" w:hAnsi="Times New Roman" w:cs="Times New Roman"/>
                <w:b/>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3) </w:t>
            </w:r>
            <w:r w:rsidRPr="002D0572">
              <w:rPr>
                <w:rFonts w:ascii="Times New Roman" w:eastAsia="Times New Roman" w:hAnsi="Times New Roman" w:cs="Times New Roman"/>
                <w:b/>
                <w:sz w:val="28"/>
                <w:szCs w:val="28"/>
                <w:lang w:val="ky-KG" w:eastAsia="ru-RU"/>
              </w:rPr>
              <w:t>пландан тышкаркы текшерүүлөр – лицензия алуучунун лицензиялык талаптарды бузгандыгы жөнүндө жеке жана юридикалык жактардан арыздар түшкөндө жана (же) жеке жана (же) юридикалык жактар лицензияланууга тийиш иштин түрлөрүнө лицензия албастан, иш жүргүзгөндүгү жөнүндө маалыматтар түшкөндө лицензия берүүчү тарабынан жүргүзүлгөн изилдөөлөр жана текшерүүлөр</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Мурдагы лицензиялык контролдун жыйынтыгы боюнча лицензиялык талаптардын бузулушун аныктоого жана жоюуга карата пландан тышкары лицензиялык контроль жүргүзүү</w:t>
            </w:r>
            <w:r w:rsidRPr="002D0572">
              <w:rPr>
                <w:rFonts w:ascii="Times New Roman" w:eastAsia="Times New Roman" w:hAnsi="Times New Roman" w:cs="Times New Roman"/>
                <w:b/>
                <w:sz w:val="28"/>
                <w:szCs w:val="28"/>
                <w:lang w:eastAsia="ru-RU"/>
              </w:rPr>
              <w:t>.</w:t>
            </w:r>
          </w:p>
          <w:p w:rsidR="002D0572" w:rsidRPr="002D0572" w:rsidRDefault="002D0572" w:rsidP="002D0572">
            <w:pPr>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78-2. </w:t>
            </w:r>
            <w:r w:rsidRPr="002D0572">
              <w:rPr>
                <w:rFonts w:ascii="Times New Roman" w:eastAsia="Times New Roman" w:hAnsi="Times New Roman" w:cs="Times New Roman"/>
                <w:b/>
                <w:sz w:val="28"/>
                <w:szCs w:val="28"/>
                <w:lang w:val="ky-KG" w:eastAsia="ru-RU"/>
              </w:rPr>
              <w:t>Лицензиялык текшерүү жүргүзүүдө лицензия алуучу Лицензия берүүчүнүн кызматкерлерине лицензиялык текшерүүгө тийиштүү бардык документтерге жана маалыматтарга тоскоолдуксуз жеткиликтүүлүктү камсыздоого милдеттүү.</w:t>
            </w: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ind w:firstLine="567"/>
              <w:jc w:val="both"/>
              <w:rPr>
                <w:rFonts w:ascii="Times New Roman" w:eastAsia="Times New Roman" w:hAnsi="Times New Roman" w:cs="Times New Roman"/>
                <w:sz w:val="28"/>
                <w:szCs w:val="28"/>
                <w:lang w:eastAsia="ru-RU"/>
              </w:rPr>
            </w:pP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79. Лицензиялык контролдоо планына киргизүүгө төмөнкүлөр негиз болот: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лицензия берилген күндөн бир жыл өткөндүгү;</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 мурда жүргүзүлгөн текшерүүлөрдүн жүрүшүндө аныкталган бузуулардын лицензия алуучу тарабынан жоюлгандыгын текшерүү.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мурдагы лицензиялык текшерүү жүргүзүлгөндөн тартып бир жыл өткөндүгү.</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Текшерүүлөрдү жүргүзүү жылына </w:t>
            </w:r>
            <w:r w:rsidRPr="002D0572">
              <w:rPr>
                <w:rFonts w:ascii="Times New Roman" w:eastAsia="Times New Roman" w:hAnsi="Times New Roman" w:cs="Times New Roman"/>
                <w:b/>
                <w:sz w:val="28"/>
                <w:szCs w:val="28"/>
                <w:lang w:val="ky-KG" w:eastAsia="ru-RU"/>
              </w:rPr>
              <w:t>бир</w:t>
            </w:r>
            <w:r w:rsidRPr="002D0572">
              <w:rPr>
                <w:rFonts w:ascii="Times New Roman" w:eastAsia="Times New Roman" w:hAnsi="Times New Roman" w:cs="Times New Roman"/>
                <w:sz w:val="28"/>
                <w:szCs w:val="28"/>
                <w:lang w:val="ky-KG" w:eastAsia="ru-RU"/>
              </w:rPr>
              <w:t xml:space="preserve"> жолудан ашпайт. </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lastRenderedPageBreak/>
              <w:t>79-1. Лицензия берүүчүнүн пландык лицензиялык текшерүүсү белгиленген тартипте иштелип чыккан жана лицензиялоочу органдын буйругу менен бекитилген пландык текшерүүлөрдүн жылдык планына ылайык жүргүзүлөт.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Лицензиялык текшерүү лицензия берүүчүнүн лицензиялык текшерүү барагын милдеттүү түрдө колдонуусу менен жүргүзүлөт, анын формасын Кыргыз Республикасынын Министрлер Кабинети бекитет.</w:t>
            </w:r>
          </w:p>
          <w:p w:rsidR="002D0572" w:rsidRPr="002D0572" w:rsidRDefault="002D0572" w:rsidP="002D0572">
            <w:pPr>
              <w:ind w:firstLine="567"/>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80. Лицензиялык текшерүү жүргүзүүнүн предмети болуп арыз ээсинин лицензиялык талаптарга шайкештигин изилдөө, ошондой эле лицензия алуучунун лицензиялык талаптарды аткаруусун текшерүү, лицензия алуучунун буга чейинки жүргүзүлгөн текшерүүнүн жүрүшүндө аныкталган бузууларды жойгондугун текшерүү, лицензия алуучунун ага карата текшерүү жүргүзүү тууралуу арызы боюнча, ошондой эле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 жеке жана юридикалык жактын арызы боюнча текшерүү саналат.».</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xml:space="preserve"> 80-1. Лицензия алуучуну төмөнкүдөй негиздер боюнча пландан тышкары текшерүү жүргүзүлөт:</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аныкталган лицензиялык талаптарды бузууну жоюу жөнүндө лицензиялоочу орган тарабынан мурда берилген тийиштүү актыны лицензия алуучунун аткаруу мөөнөтүнүн аякташы;</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lastRenderedPageBreak/>
              <w:t>- лицензиялоочу органга жарандардан, анын ичинен жеке ишкерлерден, юридикалык жактардан, мамлекеттик бийлик органдарынан, жергиликтүү өз алдынча башкаруу</w:t>
            </w:r>
            <w:r w:rsidRPr="002D0572">
              <w:rPr>
                <w:rFonts w:ascii="Times New Roman" w:eastAsia="Times New Roman" w:hAnsi="Times New Roman" w:cs="Times New Roman"/>
                <w:sz w:val="28"/>
                <w:szCs w:val="28"/>
                <w:lang w:val="ky-KG" w:eastAsia="ru-RU"/>
              </w:rPr>
              <w:t xml:space="preserve"> </w:t>
            </w:r>
            <w:r w:rsidRPr="002D0572">
              <w:rPr>
                <w:rFonts w:ascii="Times New Roman" w:eastAsia="Times New Roman" w:hAnsi="Times New Roman" w:cs="Times New Roman"/>
                <w:b/>
                <w:sz w:val="28"/>
                <w:szCs w:val="28"/>
                <w:lang w:val="ky-KG" w:eastAsia="ru-RU"/>
              </w:rPr>
              <w:t>органдарынан, жалпыга маалымдоо каражаттарынан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 кайрылуулардын, арыздардын жана маалыматтардын түшүүсү;</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лицензиянын колдонуу токтотулган мөөнөттүн аякташы;</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 аныкталган лицензиялык талаптарды бузууларды мөөнөтүнөн мурда жоюу фактысын аныктоо максатында лицензиялоочу органдын пландан тышкары текшерүү жүргүзүүсү жөнүндө лицензия алуучунун өтүнүч катынын болушу.</w:t>
            </w: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val="ky-KG" w:eastAsia="ru-RU"/>
              </w:rPr>
              <w:t>Лицензиялоочу орган лицензия алуучуга алдын ала билдирүү жибербестен, ушул Жобонун ушул пунктунда көрсөтүлгөн негиздер боюнча пландан тышкары текшерүү жүргүзүүгө укуктуу.</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b/>
                <w:sz w:val="28"/>
                <w:szCs w:val="28"/>
                <w:lang w:val="ky-KG" w:eastAsia="ru-RU"/>
              </w:rPr>
              <w:t>80-2. Лицензия алганга чейин текшерүү жүргүзүү үчүн негиз болуп лицензия алууга берилген арыз саналат.</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 xml:space="preserve">84. Лицензиялык контролдоо жөнүндө буйрукта төмөнкүлөр көрсөтүлөт: </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t>1) Лицензия берүүчүнүн адистеринин, ишке тартылган көз карандысыз эксперттердин же адистердин (зарылдыгына жараша Лицензия берүүчү аныктай турган) аты-жөнү, кызматы;</w:t>
            </w:r>
          </w:p>
          <w:p w:rsidR="002D0572" w:rsidRPr="002D0572" w:rsidRDefault="002D0572" w:rsidP="002D0572">
            <w:pPr>
              <w:ind w:firstLine="567"/>
              <w:jc w:val="both"/>
              <w:rPr>
                <w:rFonts w:ascii="Times New Roman" w:eastAsia="Times New Roman" w:hAnsi="Times New Roman" w:cs="Times New Roman"/>
                <w:sz w:val="28"/>
                <w:szCs w:val="28"/>
                <w:lang w:val="ky-KG" w:eastAsia="ru-RU"/>
              </w:rPr>
            </w:pPr>
            <w:r w:rsidRPr="002D0572">
              <w:rPr>
                <w:rFonts w:ascii="Times New Roman" w:eastAsia="Times New Roman" w:hAnsi="Times New Roman" w:cs="Times New Roman"/>
                <w:sz w:val="28"/>
                <w:szCs w:val="28"/>
                <w:lang w:val="ky-KG" w:eastAsia="ru-RU"/>
              </w:rPr>
              <w:lastRenderedPageBreak/>
              <w:t xml:space="preserve">2) текшерүү жүргүзүлүүчү лицензия алуучунун аталышы;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3) юридикалык дареги жана (же) лицензиялануучу иш, иш жүзүндө жүргүзүлгөн дарек; </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4) лицензиялык контролдоонун предмети;</w:t>
            </w:r>
          </w:p>
          <w:p w:rsidR="002D0572" w:rsidRPr="002D0572" w:rsidRDefault="002D0572" w:rsidP="002D0572">
            <w:pPr>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val="ky-KG" w:eastAsia="ru-RU"/>
              </w:rPr>
              <w:t xml:space="preserve">5) лицензиялык контролдоо башталган жана аяктаган дата; </w:t>
            </w:r>
          </w:p>
          <w:p w:rsidR="002D0572" w:rsidRPr="002D0572" w:rsidRDefault="002D0572" w:rsidP="002D0572">
            <w:pPr>
              <w:spacing w:after="60" w:line="276" w:lineRule="auto"/>
              <w:ind w:firstLine="567"/>
              <w:jc w:val="both"/>
              <w:rPr>
                <w:rFonts w:ascii="Times New Roman" w:eastAsia="Times New Roman" w:hAnsi="Times New Roman" w:cs="Times New Roman"/>
                <w:sz w:val="28"/>
                <w:szCs w:val="28"/>
                <w:lang w:eastAsia="ru-RU"/>
              </w:rPr>
            </w:pPr>
            <w:r w:rsidRPr="002D0572">
              <w:rPr>
                <w:rFonts w:ascii="Times New Roman" w:eastAsia="Times New Roman" w:hAnsi="Times New Roman" w:cs="Times New Roman"/>
                <w:sz w:val="28"/>
                <w:szCs w:val="28"/>
                <w:lang w:eastAsia="ru-RU"/>
              </w:rPr>
              <w:t xml:space="preserve">6) </w:t>
            </w:r>
            <w:proofErr w:type="spellStart"/>
            <w:r w:rsidRPr="002D0572">
              <w:rPr>
                <w:rFonts w:ascii="Times New Roman" w:eastAsia="Times New Roman" w:hAnsi="Times New Roman" w:cs="Times New Roman"/>
                <w:sz w:val="28"/>
                <w:szCs w:val="28"/>
                <w:lang w:eastAsia="ru-RU"/>
              </w:rPr>
              <w:t>күчүн</w:t>
            </w:r>
            <w:proofErr w:type="spellEnd"/>
            <w:r w:rsidRPr="002D0572">
              <w:rPr>
                <w:rFonts w:ascii="Times New Roman" w:eastAsia="Times New Roman" w:hAnsi="Times New Roman" w:cs="Times New Roman"/>
                <w:sz w:val="28"/>
                <w:szCs w:val="28"/>
                <w:lang w:eastAsia="ru-RU"/>
              </w:rPr>
              <w:t xml:space="preserve"> </w:t>
            </w:r>
            <w:proofErr w:type="spellStart"/>
            <w:r w:rsidRPr="002D0572">
              <w:rPr>
                <w:rFonts w:ascii="Times New Roman" w:eastAsia="Times New Roman" w:hAnsi="Times New Roman" w:cs="Times New Roman"/>
                <w:sz w:val="28"/>
                <w:szCs w:val="28"/>
                <w:lang w:eastAsia="ru-RU"/>
              </w:rPr>
              <w:t>жоготту</w:t>
            </w:r>
            <w:proofErr w:type="spellEnd"/>
            <w:r w:rsidRPr="002D0572">
              <w:rPr>
                <w:rFonts w:ascii="Times New Roman" w:eastAsia="Times New Roman" w:hAnsi="Times New Roman" w:cs="Times New Roman"/>
                <w:sz w:val="28"/>
                <w:szCs w:val="28"/>
                <w:lang w:eastAsia="ru-RU"/>
              </w:rPr>
              <w:t xml:space="preserve"> </w:t>
            </w:r>
            <w:proofErr w:type="spellStart"/>
            <w:r w:rsidRPr="002D0572">
              <w:rPr>
                <w:rFonts w:ascii="Times New Roman" w:eastAsia="Times New Roman" w:hAnsi="Times New Roman" w:cs="Times New Roman"/>
                <w:sz w:val="28"/>
                <w:szCs w:val="28"/>
                <w:lang w:eastAsia="ru-RU"/>
              </w:rPr>
              <w:t>деп</w:t>
            </w:r>
            <w:proofErr w:type="spellEnd"/>
            <w:r w:rsidRPr="002D0572">
              <w:rPr>
                <w:rFonts w:ascii="Times New Roman" w:eastAsia="Times New Roman" w:hAnsi="Times New Roman" w:cs="Times New Roman"/>
                <w:sz w:val="28"/>
                <w:szCs w:val="28"/>
                <w:lang w:eastAsia="ru-RU"/>
              </w:rPr>
              <w:t xml:space="preserve"> </w:t>
            </w:r>
            <w:proofErr w:type="spellStart"/>
            <w:r w:rsidRPr="002D0572">
              <w:rPr>
                <w:rFonts w:ascii="Times New Roman" w:eastAsia="Times New Roman" w:hAnsi="Times New Roman" w:cs="Times New Roman"/>
                <w:sz w:val="28"/>
                <w:szCs w:val="28"/>
                <w:lang w:eastAsia="ru-RU"/>
              </w:rPr>
              <w:t>таанылган</w:t>
            </w:r>
            <w:proofErr w:type="spellEnd"/>
            <w:r w:rsidRPr="002D0572">
              <w:rPr>
                <w:rFonts w:ascii="Times New Roman" w:eastAsia="Times New Roman" w:hAnsi="Times New Roman" w:cs="Times New Roman"/>
                <w:sz w:val="28"/>
                <w:szCs w:val="28"/>
                <w:lang w:eastAsia="ru-RU"/>
              </w:rPr>
              <w:t>.</w:t>
            </w:r>
          </w:p>
          <w:p w:rsidR="002D0572" w:rsidRPr="002D0572" w:rsidRDefault="002D0572" w:rsidP="002D0572">
            <w:pPr>
              <w:ind w:firstLine="567"/>
              <w:jc w:val="both"/>
              <w:rPr>
                <w:rFonts w:ascii="Times New Roman" w:eastAsia="Times New Roman" w:hAnsi="Times New Roman" w:cs="Times New Roman"/>
                <w:b/>
                <w:sz w:val="28"/>
                <w:szCs w:val="28"/>
                <w:lang w:eastAsia="ru-RU"/>
              </w:rPr>
            </w:pPr>
            <w:r w:rsidRPr="002D0572">
              <w:rPr>
                <w:rFonts w:ascii="Times New Roman" w:eastAsia="Times New Roman" w:hAnsi="Times New Roman" w:cs="Times New Roman"/>
                <w:b/>
                <w:sz w:val="28"/>
                <w:szCs w:val="28"/>
                <w:lang w:eastAsia="ru-RU"/>
              </w:rPr>
              <w:t xml:space="preserve"> </w:t>
            </w:r>
          </w:p>
          <w:p w:rsidR="002D0572" w:rsidRPr="002D0572" w:rsidRDefault="002D0572" w:rsidP="002D0572">
            <w:pPr>
              <w:ind w:firstLine="567"/>
              <w:jc w:val="both"/>
              <w:rPr>
                <w:rFonts w:ascii="Times New Roman" w:eastAsia="Times New Roman" w:hAnsi="Times New Roman" w:cs="Times New Roman"/>
                <w:b/>
                <w:sz w:val="28"/>
                <w:szCs w:val="28"/>
                <w:lang w:eastAsia="ru-RU"/>
              </w:rPr>
            </w:pPr>
          </w:p>
          <w:p w:rsidR="002D0572" w:rsidRPr="002D0572" w:rsidRDefault="002D0572" w:rsidP="002D0572">
            <w:pPr>
              <w:ind w:firstLine="708"/>
              <w:jc w:val="both"/>
              <w:rPr>
                <w:rFonts w:ascii="Times New Roman" w:eastAsia="Times New Roman" w:hAnsi="Times New Roman" w:cs="Times New Roman"/>
                <w:b/>
                <w:sz w:val="28"/>
                <w:szCs w:val="28"/>
                <w:lang w:val="ky-KG" w:eastAsia="ru-RU"/>
              </w:rPr>
            </w:pPr>
            <w:r w:rsidRPr="002D0572">
              <w:rPr>
                <w:rFonts w:ascii="Times New Roman" w:eastAsia="Times New Roman" w:hAnsi="Times New Roman" w:cs="Times New Roman"/>
                <w:b/>
                <w:sz w:val="28"/>
                <w:szCs w:val="28"/>
                <w:lang w:eastAsia="ru-RU"/>
              </w:rPr>
              <w:t>104</w:t>
            </w:r>
            <w:r w:rsidRPr="002D0572">
              <w:rPr>
                <w:rFonts w:ascii="Times New Roman" w:eastAsia="Times New Roman" w:hAnsi="Times New Roman" w:cs="Times New Roman"/>
                <w:b/>
                <w:sz w:val="28"/>
                <w:szCs w:val="28"/>
                <w:lang w:val="ky-KG" w:eastAsia="ru-RU"/>
              </w:rPr>
              <w:t>.</w:t>
            </w:r>
            <w:r w:rsidRPr="002D0572">
              <w:rPr>
                <w:rFonts w:ascii="Times New Roman" w:eastAsia="Times New Roman" w:hAnsi="Times New Roman" w:cs="Times New Roman"/>
                <w:b/>
                <w:sz w:val="28"/>
                <w:szCs w:val="28"/>
                <w:lang w:eastAsia="ru-RU"/>
              </w:rPr>
              <w:t xml:space="preserve"> </w:t>
            </w:r>
            <w:r w:rsidRPr="002D0572">
              <w:rPr>
                <w:rFonts w:ascii="Times New Roman" w:eastAsia="Times New Roman" w:hAnsi="Times New Roman" w:cs="Times New Roman"/>
                <w:b/>
                <w:sz w:val="28"/>
                <w:szCs w:val="28"/>
                <w:lang w:val="ky-KG" w:eastAsia="ru-RU"/>
              </w:rPr>
              <w:t xml:space="preserve">Лицензиялык контролдоонун жүрүшүндө мурда лицензиялык талаптарды бузуу аныкталган учурдан тартып бир жылдын ичинде ошол эле лицензиялык талаптардын сакталбагандыгы түрүндө аныкталган лицензиялык талаптарды эки жолу бузуу айып пул салуу жөнүндө чечим кабыл алууга негиз болуп саналат, бул үчүн Кыргыз Республикасынын Укук бузуулар жөнүндө </w:t>
            </w:r>
            <w:r w:rsidR="005836F0">
              <w:fldChar w:fldCharType="begin"/>
            </w:r>
            <w:r w:rsidR="005836F0">
              <w:instrText xml:space="preserve"> HYPERLINK "toktom://db/4020"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кодексинде</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color w:val="000000"/>
                <w:sz w:val="28"/>
                <w:szCs w:val="28"/>
                <w:lang w:val="ky-KG" w:eastAsia="ru-RU"/>
              </w:rPr>
              <w:t xml:space="preserve"> </w:t>
            </w:r>
            <w:r w:rsidRPr="002D0572">
              <w:rPr>
                <w:rFonts w:ascii="Times New Roman" w:eastAsia="Times New Roman" w:hAnsi="Times New Roman" w:cs="Times New Roman"/>
                <w:b/>
                <w:sz w:val="28"/>
                <w:szCs w:val="28"/>
                <w:lang w:val="ky-KG" w:eastAsia="ru-RU"/>
              </w:rPr>
              <w:t xml:space="preserve">айып пул түрүндө жаза чарасы каралган. Лицензия берүүчүнүн адистери Кыргыз Республикасынын Укук бузуулар жөнүндө </w:t>
            </w:r>
            <w:r w:rsidR="005836F0">
              <w:fldChar w:fldCharType="begin"/>
            </w:r>
            <w:r w:rsidR="005836F0">
              <w:instrText xml:space="preserve"> HYPERL</w:instrText>
            </w:r>
            <w:r w:rsidR="005836F0">
              <w:instrText xml:space="preserve">INK "toktom://db/4020" </w:instrText>
            </w:r>
            <w:r w:rsidR="005836F0">
              <w:fldChar w:fldCharType="separate"/>
            </w:r>
            <w:r w:rsidRPr="002D0572">
              <w:rPr>
                <w:rFonts w:ascii="Times New Roman" w:eastAsia="Times New Roman" w:hAnsi="Times New Roman" w:cs="Times New Roman"/>
                <w:b/>
                <w:color w:val="000000"/>
                <w:sz w:val="28"/>
                <w:szCs w:val="28"/>
                <w:lang w:val="ky-KG" w:eastAsia="ru-RU"/>
              </w:rPr>
              <w:t>кодексине</w:t>
            </w:r>
            <w:r w:rsidR="005836F0">
              <w:rPr>
                <w:rFonts w:ascii="Times New Roman" w:eastAsia="Times New Roman" w:hAnsi="Times New Roman" w:cs="Times New Roman"/>
                <w:b/>
                <w:color w:val="000000"/>
                <w:sz w:val="28"/>
                <w:szCs w:val="28"/>
                <w:lang w:val="ky-KG" w:eastAsia="ru-RU"/>
              </w:rPr>
              <w:fldChar w:fldCharType="end"/>
            </w:r>
            <w:r w:rsidRPr="002D0572">
              <w:rPr>
                <w:rFonts w:ascii="Times New Roman" w:eastAsia="Times New Roman" w:hAnsi="Times New Roman" w:cs="Times New Roman"/>
                <w:b/>
                <w:color w:val="000000"/>
                <w:sz w:val="28"/>
                <w:szCs w:val="28"/>
                <w:lang w:val="ky-KG" w:eastAsia="ru-RU"/>
              </w:rPr>
              <w:t xml:space="preserve"> </w:t>
            </w:r>
            <w:r w:rsidRPr="002D0572">
              <w:rPr>
                <w:rFonts w:ascii="Times New Roman" w:eastAsia="Times New Roman" w:hAnsi="Times New Roman" w:cs="Times New Roman"/>
                <w:b/>
                <w:sz w:val="28"/>
                <w:szCs w:val="28"/>
                <w:lang w:val="ky-KG" w:eastAsia="ru-RU"/>
              </w:rPr>
              <w:t>ылайык укук бузуу жөнүндө протокол түзүшөт.</w:t>
            </w: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r w:rsidRPr="002D0572">
              <w:rPr>
                <w:rFonts w:ascii="Times New Roman" w:eastAsia="Times New Roman" w:hAnsi="Times New Roman" w:cs="Times New Roman"/>
                <w:b/>
                <w:sz w:val="28"/>
                <w:szCs w:val="28"/>
                <w:lang w:val="ky-KG" w:eastAsia="ru-RU"/>
              </w:rPr>
              <w:t xml:space="preserve">105. Укук бузуулар жөнүндө иш өндүрүшү Кыргыз Республикасынын Укук бузуулар жөнүндө </w:t>
            </w:r>
            <w:r w:rsidRPr="002D0572">
              <w:rPr>
                <w:rFonts w:ascii="Times New Roman" w:eastAsia="Times New Roman" w:hAnsi="Times New Roman" w:cs="Times New Roman"/>
                <w:b/>
                <w:color w:val="000000"/>
                <w:sz w:val="28"/>
                <w:szCs w:val="28"/>
                <w:lang w:val="ky-KG" w:eastAsia="ru-RU"/>
              </w:rPr>
              <w:t xml:space="preserve">кодексинин ченемдерине </w:t>
            </w:r>
            <w:r w:rsidRPr="002D0572">
              <w:rPr>
                <w:rFonts w:ascii="Times New Roman" w:eastAsia="Times New Roman" w:hAnsi="Times New Roman" w:cs="Times New Roman"/>
                <w:b/>
                <w:sz w:val="28"/>
                <w:szCs w:val="28"/>
                <w:lang w:val="ky-KG" w:eastAsia="ru-RU"/>
              </w:rPr>
              <w:t>ылайык жүргүзүлөт.</w:t>
            </w:r>
            <w:r w:rsidRPr="002D0572">
              <w:rPr>
                <w:rFonts w:ascii="Times New Roman" w:eastAsia="Times New Roman" w:hAnsi="Times New Roman" w:cs="Times New Roman"/>
                <w:b/>
                <w:bCs/>
                <w:sz w:val="28"/>
                <w:szCs w:val="28"/>
                <w:lang w:val="ky-KG" w:eastAsia="ru-RU"/>
              </w:rPr>
              <w:t xml:space="preserve"> </w:t>
            </w:r>
          </w:p>
          <w:p w:rsidR="002D0572" w:rsidRPr="002D0572" w:rsidRDefault="002D0572" w:rsidP="002D0572">
            <w:pPr>
              <w:spacing w:after="60" w:line="276" w:lineRule="auto"/>
              <w:jc w:val="both"/>
              <w:rPr>
                <w:rFonts w:ascii="Times New Roman" w:eastAsia="Times New Roman" w:hAnsi="Times New Roman" w:cs="Times New Roman"/>
                <w:b/>
                <w:bCs/>
                <w:sz w:val="28"/>
                <w:szCs w:val="28"/>
                <w:lang w:val="ky-KG" w:eastAsia="ru-RU"/>
              </w:rPr>
            </w:pPr>
          </w:p>
        </w:tc>
      </w:tr>
    </w:tbl>
    <w:p w:rsidR="005836F0" w:rsidRPr="002D0572" w:rsidRDefault="005836F0" w:rsidP="005836F0">
      <w:pPr>
        <w:tabs>
          <w:tab w:val="left" w:pos="6780"/>
        </w:tabs>
        <w:spacing w:after="0" w:line="240" w:lineRule="auto"/>
        <w:jc w:val="both"/>
        <w:rPr>
          <w:rFonts w:ascii="Times New Roman" w:eastAsia="Times New Roman" w:hAnsi="Times New Roman" w:cs="Times New Roman"/>
          <w:b/>
          <w:bCs/>
          <w:sz w:val="28"/>
          <w:szCs w:val="28"/>
          <w:lang w:val="ky-KG"/>
        </w:rPr>
      </w:pPr>
      <w:bookmarkStart w:id="1" w:name="_GoBack"/>
      <w:bookmarkEnd w:id="1"/>
    </w:p>
    <w:p w:rsidR="002D0572" w:rsidRPr="002D0572" w:rsidRDefault="002D0572" w:rsidP="002D0572">
      <w:pPr>
        <w:tabs>
          <w:tab w:val="left" w:pos="6780"/>
        </w:tabs>
        <w:spacing w:after="0" w:line="240" w:lineRule="auto"/>
        <w:ind w:hanging="142"/>
        <w:jc w:val="both"/>
        <w:rPr>
          <w:rFonts w:ascii="Times New Roman" w:eastAsia="Times New Roman" w:hAnsi="Times New Roman" w:cs="Times New Roman"/>
          <w:b/>
          <w:bCs/>
          <w:sz w:val="28"/>
          <w:szCs w:val="28"/>
          <w:lang w:val="ru-RU"/>
        </w:rPr>
      </w:pPr>
      <w:proofErr w:type="spellStart"/>
      <w:r w:rsidRPr="002D0572">
        <w:rPr>
          <w:rFonts w:ascii="Times New Roman" w:eastAsia="Times New Roman" w:hAnsi="Times New Roman" w:cs="Times New Roman"/>
          <w:b/>
          <w:bCs/>
          <w:sz w:val="28"/>
          <w:szCs w:val="28"/>
          <w:lang w:val="ru-RU"/>
        </w:rPr>
        <w:t>Кыргыз</w:t>
      </w:r>
      <w:proofErr w:type="spellEnd"/>
      <w:r w:rsidRPr="002D0572">
        <w:rPr>
          <w:rFonts w:ascii="Times New Roman" w:eastAsia="Times New Roman" w:hAnsi="Times New Roman" w:cs="Times New Roman"/>
          <w:b/>
          <w:bCs/>
          <w:sz w:val="28"/>
          <w:szCs w:val="28"/>
          <w:lang w:val="ru-RU"/>
        </w:rPr>
        <w:t xml:space="preserve"> </w:t>
      </w:r>
      <w:proofErr w:type="spellStart"/>
      <w:r w:rsidRPr="002D0572">
        <w:rPr>
          <w:rFonts w:ascii="Times New Roman" w:eastAsia="Times New Roman" w:hAnsi="Times New Roman" w:cs="Times New Roman"/>
          <w:b/>
          <w:bCs/>
          <w:sz w:val="28"/>
          <w:szCs w:val="28"/>
          <w:lang w:val="ru-RU"/>
        </w:rPr>
        <w:t>Республикасынын</w:t>
      </w:r>
      <w:proofErr w:type="spellEnd"/>
    </w:p>
    <w:p w:rsidR="0035168C" w:rsidRPr="005836F0" w:rsidRDefault="002D0572" w:rsidP="005836F0">
      <w:pPr>
        <w:tabs>
          <w:tab w:val="left" w:pos="6780"/>
        </w:tabs>
        <w:spacing w:after="0" w:line="240" w:lineRule="auto"/>
        <w:ind w:hanging="142"/>
        <w:jc w:val="both"/>
        <w:rPr>
          <w:rFonts w:ascii="Times New Roman" w:eastAsia="Times New Roman" w:hAnsi="Times New Roman" w:cs="Times New Roman"/>
          <w:b/>
          <w:bCs/>
          <w:sz w:val="28"/>
          <w:szCs w:val="28"/>
          <w:lang w:val="ru-RU"/>
        </w:rPr>
      </w:pPr>
      <w:r w:rsidRPr="002D0572">
        <w:rPr>
          <w:rFonts w:ascii="Times New Roman" w:eastAsia="Times New Roman" w:hAnsi="Times New Roman" w:cs="Times New Roman"/>
          <w:b/>
          <w:bCs/>
          <w:sz w:val="28"/>
          <w:szCs w:val="28"/>
          <w:lang w:val="ky-KG"/>
        </w:rPr>
        <w:t>санариптик өнүктүрүү министри</w:t>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r>
      <w:r w:rsidRPr="002D0572">
        <w:rPr>
          <w:rFonts w:ascii="Times New Roman" w:eastAsia="Times New Roman" w:hAnsi="Times New Roman" w:cs="Times New Roman"/>
          <w:b/>
          <w:bCs/>
          <w:sz w:val="28"/>
          <w:szCs w:val="28"/>
          <w:lang w:val="ru-RU"/>
        </w:rPr>
        <w:tab/>
        <w:t xml:space="preserve">Т.О. </w:t>
      </w:r>
      <w:proofErr w:type="spellStart"/>
      <w:r w:rsidRPr="002D0572">
        <w:rPr>
          <w:rFonts w:ascii="Times New Roman" w:eastAsia="Times New Roman" w:hAnsi="Times New Roman" w:cs="Times New Roman"/>
          <w:b/>
          <w:bCs/>
          <w:sz w:val="28"/>
          <w:szCs w:val="28"/>
          <w:lang w:val="ru-RU"/>
        </w:rPr>
        <w:t>Иманов</w:t>
      </w:r>
      <w:proofErr w:type="spellEnd"/>
    </w:p>
    <w:sectPr w:rsidR="0035168C" w:rsidRPr="005836F0" w:rsidSect="002D0572">
      <w:pgSz w:w="16838" w:h="11906" w:orient="landscape"/>
      <w:pgMar w:top="709" w:right="992" w:bottom="1134" w:left="1134" w:header="680" w:footer="62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468"/>
    <w:rsid w:val="002D0572"/>
    <w:rsid w:val="0035168C"/>
    <w:rsid w:val="005836F0"/>
    <w:rsid w:val="0067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76D4C"/>
  <w15:chartTrackingRefBased/>
  <w15:docId w15:val="{27A0893D-1627-44DD-B97F-954DDD7C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057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toktom://db/1414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41414" TargetMode="External"/><Relationship Id="rId5" Type="http://schemas.openxmlformats.org/officeDocument/2006/relationships/hyperlink" Target="toktom://db/141414" TargetMode="External"/><Relationship Id="rId4" Type="http://schemas.openxmlformats.org/officeDocument/2006/relationships/hyperlink" Target="toktom://db/141414"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3999</Words>
  <Characters>22795</Characters>
  <Application>Microsoft Office Word</Application>
  <DocSecurity>0</DocSecurity>
  <Lines>189</Lines>
  <Paragraphs>53</Paragraphs>
  <ScaleCrop>false</ScaleCrop>
  <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2022-06-07T07:47:00Z</dcterms:created>
  <dcterms:modified xsi:type="dcterms:W3CDTF">2022-06-07T07:56:00Z</dcterms:modified>
</cp:coreProperties>
</file>